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5928" w14:textId="77777777" w:rsidR="00C04EBD" w:rsidRDefault="00C04EBD" w:rsidP="00257888">
      <w:pPr>
        <w:spacing w:after="120" w:line="240" w:lineRule="auto"/>
        <w:jc w:val="center"/>
        <w:rPr>
          <w:rStyle w:val="hps"/>
          <w:rFonts w:cs="Times New Roman"/>
          <w:b/>
          <w:szCs w:val="24"/>
          <w:lang w:val="el-GR"/>
        </w:rPr>
      </w:pPr>
    </w:p>
    <w:p w14:paraId="451EAC24" w14:textId="77777777" w:rsidR="003E035A" w:rsidRDefault="003E035A"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b/>
          <w:bCs/>
          <w:lang w:val="el-GR"/>
        </w:rPr>
      </w:pPr>
      <w:r>
        <w:rPr>
          <w:b/>
          <w:bCs/>
          <w:lang w:val="el-GR"/>
        </w:rPr>
        <w:t xml:space="preserve">Ο ρόλος του Χημικού Μηχανικού στην Επιστήμη και τη Βιομηχανία Τροφίμων- </w:t>
      </w:r>
    </w:p>
    <w:p w14:paraId="7186BB36" w14:textId="7A987072" w:rsidR="002937B1" w:rsidRDefault="003E035A"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b/>
          <w:bCs/>
          <w:lang w:val="el-GR"/>
        </w:rPr>
      </w:pPr>
      <w:r>
        <w:rPr>
          <w:b/>
          <w:bCs/>
          <w:lang w:val="el-GR"/>
        </w:rPr>
        <w:t>Ζεύξη εκπαίδευσης, έρευνας και βιώσιμης εφαρμογής</w:t>
      </w:r>
    </w:p>
    <w:p w14:paraId="45BE1EB7" w14:textId="77777777" w:rsidR="003E035A" w:rsidRPr="00BC778A" w:rsidRDefault="003E035A"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71CF6B60" w:rsidR="00257888" w:rsidRPr="00C04EBD" w:rsidRDefault="00BC778A" w:rsidP="00257888">
      <w:pPr>
        <w:spacing w:after="120" w:line="240" w:lineRule="auto"/>
        <w:jc w:val="center"/>
        <w:rPr>
          <w:rStyle w:val="hps"/>
          <w:rFonts w:cs="Times New Roman"/>
          <w:b/>
          <w:szCs w:val="24"/>
          <w:lang w:val="el-GR"/>
        </w:rPr>
      </w:pPr>
      <w:r>
        <w:rPr>
          <w:rStyle w:val="hps"/>
          <w:rFonts w:cs="Times New Roman"/>
          <w:b/>
          <w:szCs w:val="24"/>
          <w:lang w:val="el-GR"/>
        </w:rPr>
        <w:t>Π. Ταούκης</w:t>
      </w:r>
    </w:p>
    <w:p w14:paraId="13A0B0FF" w14:textId="29DF67A8" w:rsidR="00BC778A" w:rsidRPr="00BC778A" w:rsidRDefault="00BC778A" w:rsidP="00BC778A">
      <w:pPr>
        <w:pStyle w:val="ListParagraph"/>
        <w:spacing w:line="240" w:lineRule="auto"/>
        <w:ind w:left="0"/>
        <w:jc w:val="center"/>
        <w:rPr>
          <w:rStyle w:val="hps"/>
          <w:rFonts w:cs="Times New Roman"/>
          <w:sz w:val="24"/>
          <w:szCs w:val="24"/>
        </w:rPr>
      </w:pPr>
      <w:r w:rsidRPr="00BC778A">
        <w:rPr>
          <w:rStyle w:val="hps"/>
          <w:rFonts w:cs="Times New Roman"/>
          <w:sz w:val="24"/>
          <w:szCs w:val="24"/>
        </w:rPr>
        <w:t xml:space="preserve">Εργαστήριο Χημείας και Τεχνολογίας Τροφίμων, Σχολή Χημικών Μηχανικών, </w:t>
      </w:r>
    </w:p>
    <w:p w14:paraId="5C972B3D" w14:textId="4929B4AB" w:rsidR="00257888" w:rsidRDefault="00BC778A" w:rsidP="003E035A">
      <w:pPr>
        <w:pStyle w:val="ListParagraph"/>
        <w:spacing w:before="0" w:line="240" w:lineRule="auto"/>
        <w:ind w:left="0"/>
        <w:contextualSpacing w:val="0"/>
        <w:jc w:val="center"/>
        <w:rPr>
          <w:rStyle w:val="hps"/>
          <w:rFonts w:cs="Times New Roman"/>
          <w:sz w:val="24"/>
          <w:szCs w:val="24"/>
        </w:rPr>
      </w:pPr>
      <w:r w:rsidRPr="00BC778A">
        <w:rPr>
          <w:rStyle w:val="hps"/>
          <w:rFonts w:cs="Times New Roman"/>
          <w:sz w:val="24"/>
          <w:szCs w:val="24"/>
        </w:rPr>
        <w:t>Εθνικό Μετσόβιο Πολυτεχνείο</w:t>
      </w:r>
    </w:p>
    <w:p w14:paraId="6004EF58" w14:textId="77777777" w:rsidR="003E035A" w:rsidRPr="009214BB" w:rsidRDefault="003E035A" w:rsidP="003E035A">
      <w:pPr>
        <w:pStyle w:val="ListParagraph"/>
        <w:spacing w:before="0" w:line="240" w:lineRule="auto"/>
        <w:ind w:left="0"/>
        <w:contextualSpacing w:val="0"/>
        <w:jc w:val="center"/>
        <w:rPr>
          <w:rStyle w:val="hps"/>
          <w:rFonts w:cs="Times New Roman"/>
          <w:b/>
          <w:szCs w:val="24"/>
        </w:rPr>
      </w:pPr>
    </w:p>
    <w:p w14:paraId="2E62B893" w14:textId="60166956" w:rsidR="002937B1" w:rsidRPr="0085500F"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p>
    <w:p w14:paraId="47CE261A" w14:textId="58AD81C1" w:rsidR="00055CAD" w:rsidRDefault="00055CAD" w:rsidP="00055CAD">
      <w:pPr>
        <w:spacing w:after="20" w:line="240" w:lineRule="auto"/>
        <w:jc w:val="both"/>
        <w:rPr>
          <w:rStyle w:val="hps"/>
          <w:rFonts w:cs="Times New Roman"/>
          <w:szCs w:val="24"/>
          <w:lang w:val="el-GR"/>
        </w:rPr>
      </w:pPr>
    </w:p>
    <w:p w14:paraId="06F6821E" w14:textId="0F1DD3EF" w:rsidR="00012E98" w:rsidRDefault="00DC4410" w:rsidP="00DC4410">
      <w:pPr>
        <w:spacing w:after="20" w:line="240" w:lineRule="auto"/>
        <w:jc w:val="both"/>
        <w:rPr>
          <w:lang w:val="en-US"/>
        </w:rPr>
      </w:pPr>
      <w:r w:rsidRPr="00DC4410">
        <w:rPr>
          <w:rFonts w:cs="Times New Roman"/>
          <w:szCs w:val="24"/>
          <w:lang w:val="el-GR"/>
        </w:rPr>
        <w:t>Με τον παγκόσμιο πληθυσμό να φτάνει τα 8,5 δισ. μέχρι το 2030 και τα 11,2 δισ. μέχρι τα τέλη του αιώνα, η ζήτηση για πόρους όπως το νερό, η ενέργεια και οι πρώτες ύλες θα είναι η μεγαλύτερη που ιστορικά έχουμε βιώσει ως ανθρωπότητα</w:t>
      </w:r>
      <w:r w:rsidR="00AB01AA">
        <w:rPr>
          <w:rFonts w:cs="Times New Roman"/>
          <w:szCs w:val="24"/>
          <w:lang w:val="el-GR"/>
        </w:rPr>
        <w:t>,</w:t>
      </w:r>
      <w:r>
        <w:rPr>
          <w:rFonts w:cs="Times New Roman"/>
          <w:szCs w:val="24"/>
          <w:lang w:val="el-GR"/>
        </w:rPr>
        <w:t xml:space="preserve"> ενώ</w:t>
      </w:r>
      <w:r w:rsidR="00973B50">
        <w:rPr>
          <w:rFonts w:cs="Times New Roman"/>
          <w:szCs w:val="24"/>
          <w:lang w:val="el-GR"/>
        </w:rPr>
        <w:t xml:space="preserve"> </w:t>
      </w:r>
      <w:r>
        <w:rPr>
          <w:rFonts w:cs="Times New Roman"/>
          <w:szCs w:val="24"/>
          <w:lang w:val="el-GR"/>
        </w:rPr>
        <w:t>η ανάγκη για ταυτόχρο</w:t>
      </w:r>
      <w:r w:rsidR="00973B50">
        <w:rPr>
          <w:rFonts w:cs="Times New Roman"/>
          <w:szCs w:val="24"/>
          <w:lang w:val="el-GR"/>
        </w:rPr>
        <w:t xml:space="preserve">νη δραστική μείωση του περιβαλλοντικού αποτυπώματος </w:t>
      </w:r>
      <w:r w:rsidR="00786626">
        <w:rPr>
          <w:rFonts w:cs="Times New Roman"/>
          <w:szCs w:val="24"/>
          <w:lang w:val="el-GR"/>
        </w:rPr>
        <w:t xml:space="preserve">θα </w:t>
      </w:r>
      <w:r w:rsidR="00973B50">
        <w:rPr>
          <w:rFonts w:cs="Times New Roman"/>
          <w:szCs w:val="24"/>
          <w:lang w:val="el-GR"/>
        </w:rPr>
        <w:t>αποτελεί αδιαπραγμάτευτη προτεραιότητα</w:t>
      </w:r>
      <w:r w:rsidR="00786626">
        <w:rPr>
          <w:rFonts w:cs="Times New Roman"/>
          <w:szCs w:val="24"/>
          <w:lang w:val="el-GR"/>
        </w:rPr>
        <w:t xml:space="preserve"> και περιορισμό</w:t>
      </w:r>
      <w:r w:rsidR="00973B50">
        <w:rPr>
          <w:rFonts w:cs="Times New Roman"/>
          <w:szCs w:val="24"/>
          <w:lang w:val="el-GR"/>
        </w:rPr>
        <w:t xml:space="preserve">. Η </w:t>
      </w:r>
      <w:r w:rsidR="009647C7">
        <w:rPr>
          <w:rFonts w:cs="Times New Roman"/>
          <w:szCs w:val="24"/>
          <w:lang w:val="el-GR"/>
        </w:rPr>
        <w:t>βιωσιμότητα διασφάλισης</w:t>
      </w:r>
      <w:r w:rsidR="00973B50">
        <w:rPr>
          <w:rFonts w:cs="Times New Roman"/>
          <w:szCs w:val="24"/>
          <w:lang w:val="el-GR"/>
        </w:rPr>
        <w:t xml:space="preserve"> πρόσβαση</w:t>
      </w:r>
      <w:r w:rsidR="009647C7">
        <w:rPr>
          <w:rFonts w:cs="Times New Roman"/>
          <w:szCs w:val="24"/>
          <w:lang w:val="el-GR"/>
        </w:rPr>
        <w:t>ς</w:t>
      </w:r>
      <w:r w:rsidR="00973B50">
        <w:rPr>
          <w:rFonts w:cs="Times New Roman"/>
          <w:szCs w:val="24"/>
          <w:lang w:val="el-GR"/>
        </w:rPr>
        <w:t xml:space="preserve"> σε ασφαλή, διατροφικά</w:t>
      </w:r>
      <w:r w:rsidR="004D1FB4" w:rsidRPr="004D1FB4">
        <w:rPr>
          <w:rFonts w:cs="Times New Roman"/>
          <w:szCs w:val="24"/>
          <w:lang w:val="el-GR"/>
        </w:rPr>
        <w:t xml:space="preserve"> </w:t>
      </w:r>
      <w:r w:rsidR="004D1FB4">
        <w:rPr>
          <w:rFonts w:cs="Times New Roman"/>
          <w:szCs w:val="24"/>
          <w:lang w:val="el-GR"/>
        </w:rPr>
        <w:t>βέλτιστα και ποιοτικά</w:t>
      </w:r>
      <w:r w:rsidR="00973B50">
        <w:rPr>
          <w:rFonts w:cs="Times New Roman"/>
          <w:szCs w:val="24"/>
          <w:lang w:val="el-GR"/>
        </w:rPr>
        <w:t xml:space="preserve"> τρ</w:t>
      </w:r>
      <w:r w:rsidR="004D1FB4">
        <w:rPr>
          <w:rFonts w:cs="Times New Roman"/>
          <w:szCs w:val="24"/>
          <w:lang w:val="el-GR"/>
        </w:rPr>
        <w:t>ό</w:t>
      </w:r>
      <w:r w:rsidR="00973B50">
        <w:rPr>
          <w:rFonts w:cs="Times New Roman"/>
          <w:szCs w:val="24"/>
          <w:lang w:val="el-GR"/>
        </w:rPr>
        <w:t>φ</w:t>
      </w:r>
      <w:r w:rsidR="004D1FB4">
        <w:rPr>
          <w:rFonts w:cs="Times New Roman"/>
          <w:szCs w:val="24"/>
          <w:lang w:val="el-GR"/>
        </w:rPr>
        <w:t>ι</w:t>
      </w:r>
      <w:r w:rsidR="00973B50">
        <w:rPr>
          <w:rFonts w:cs="Times New Roman"/>
          <w:szCs w:val="24"/>
          <w:lang w:val="el-GR"/>
        </w:rPr>
        <w:t>μ</w:t>
      </w:r>
      <w:r w:rsidR="004D1FB4">
        <w:rPr>
          <w:rFonts w:cs="Times New Roman"/>
          <w:szCs w:val="24"/>
          <w:lang w:val="el-GR"/>
        </w:rPr>
        <w:t>α</w:t>
      </w:r>
      <w:r w:rsidR="009647C7">
        <w:rPr>
          <w:rFonts w:cs="Times New Roman"/>
          <w:szCs w:val="24"/>
          <w:lang w:val="el-GR"/>
        </w:rPr>
        <w:t>,</w:t>
      </w:r>
      <w:r w:rsidR="004D1FB4">
        <w:rPr>
          <w:rFonts w:cs="Times New Roman"/>
          <w:szCs w:val="24"/>
          <w:lang w:val="el-GR"/>
        </w:rPr>
        <w:t xml:space="preserve"> αυτονόητα είναι στο επίκεντρο των στρατηγικών στόχων. </w:t>
      </w:r>
      <w:r w:rsidR="00B420AC">
        <w:rPr>
          <w:rFonts w:cs="Times New Roman"/>
          <w:szCs w:val="24"/>
          <w:lang w:val="el-GR"/>
        </w:rPr>
        <w:t>Η συμβολή</w:t>
      </w:r>
      <w:r w:rsidR="004D1FB4">
        <w:rPr>
          <w:rFonts w:cs="Times New Roman"/>
          <w:szCs w:val="24"/>
          <w:lang w:val="el-GR"/>
        </w:rPr>
        <w:t xml:space="preserve"> της επιστήμης και της καινοτομίας σε όλα τα επίπεδα, από την αριστοποιημένη πρωτογενή παραγωγή</w:t>
      </w:r>
      <w:r w:rsidR="00786626">
        <w:rPr>
          <w:rFonts w:cs="Times New Roman"/>
          <w:szCs w:val="24"/>
          <w:lang w:val="el-GR"/>
        </w:rPr>
        <w:t>, την καταλληλότερη και αποδοτικότερη επεξεργασία</w:t>
      </w:r>
      <w:r w:rsidR="004D1FB4">
        <w:rPr>
          <w:rFonts w:cs="Times New Roman"/>
          <w:szCs w:val="24"/>
          <w:lang w:val="el-GR"/>
        </w:rPr>
        <w:t xml:space="preserve"> ως την τελική βέλτιστη διατροφική αξιοποίησ</w:t>
      </w:r>
      <w:r w:rsidR="00AB01AA">
        <w:rPr>
          <w:rFonts w:cs="Times New Roman"/>
          <w:szCs w:val="24"/>
          <w:lang w:val="el-GR"/>
        </w:rPr>
        <w:t>ή</w:t>
      </w:r>
      <w:r w:rsidR="004D1FB4">
        <w:rPr>
          <w:rFonts w:cs="Times New Roman"/>
          <w:szCs w:val="24"/>
          <w:lang w:val="el-GR"/>
        </w:rPr>
        <w:t xml:space="preserve"> της στα πλαίσια της βιώσιμης οικονομίας,</w:t>
      </w:r>
      <w:r w:rsidR="00B420AC">
        <w:rPr>
          <w:rFonts w:cs="Times New Roman"/>
          <w:szCs w:val="24"/>
          <w:lang w:val="el-GR"/>
        </w:rPr>
        <w:t xml:space="preserve"> θα είναι καθοριστικ</w:t>
      </w:r>
      <w:r w:rsidR="00AB01AA">
        <w:rPr>
          <w:rFonts w:cs="Times New Roman"/>
          <w:szCs w:val="24"/>
          <w:lang w:val="el-GR"/>
        </w:rPr>
        <w:t>ή</w:t>
      </w:r>
      <w:r w:rsidR="00B420AC">
        <w:rPr>
          <w:rFonts w:cs="Times New Roman"/>
          <w:szCs w:val="24"/>
          <w:lang w:val="el-GR"/>
        </w:rPr>
        <w:t xml:space="preserve">. </w:t>
      </w:r>
      <w:r w:rsidR="004D1FB4">
        <w:rPr>
          <w:rFonts w:cs="Times New Roman"/>
          <w:szCs w:val="24"/>
          <w:lang w:val="el-GR"/>
        </w:rPr>
        <w:t xml:space="preserve"> </w:t>
      </w:r>
      <w:r w:rsidR="00B420AC">
        <w:rPr>
          <w:rFonts w:cs="Times New Roman"/>
          <w:szCs w:val="24"/>
          <w:lang w:val="el-GR"/>
        </w:rPr>
        <w:t>Στα πλαίσια της στρατηγικής που έχει κωδικοποιηθεί ως «</w:t>
      </w:r>
      <w:r w:rsidR="00B420AC">
        <w:rPr>
          <w:rFonts w:cs="Times New Roman"/>
          <w:szCs w:val="24"/>
          <w:lang w:val="en-US"/>
        </w:rPr>
        <w:t>from</w:t>
      </w:r>
      <w:r w:rsidR="00B420AC" w:rsidRPr="00B420AC">
        <w:rPr>
          <w:rFonts w:cs="Times New Roman"/>
          <w:szCs w:val="24"/>
          <w:lang w:val="el-GR"/>
        </w:rPr>
        <w:t xml:space="preserve"> </w:t>
      </w:r>
      <w:r w:rsidR="00B420AC">
        <w:rPr>
          <w:rFonts w:cs="Times New Roman"/>
          <w:szCs w:val="24"/>
          <w:lang w:val="en-US"/>
        </w:rPr>
        <w:t>farm</w:t>
      </w:r>
      <w:r w:rsidR="00B420AC" w:rsidRPr="00B420AC">
        <w:rPr>
          <w:rFonts w:cs="Times New Roman"/>
          <w:szCs w:val="24"/>
          <w:lang w:val="el-GR"/>
        </w:rPr>
        <w:t xml:space="preserve"> </w:t>
      </w:r>
      <w:r w:rsidR="00B420AC">
        <w:rPr>
          <w:rFonts w:cs="Times New Roman"/>
          <w:szCs w:val="24"/>
          <w:lang w:val="en-US"/>
        </w:rPr>
        <w:t>to</w:t>
      </w:r>
      <w:r w:rsidR="00B420AC" w:rsidRPr="00B420AC">
        <w:rPr>
          <w:rFonts w:cs="Times New Roman"/>
          <w:szCs w:val="24"/>
          <w:lang w:val="el-GR"/>
        </w:rPr>
        <w:t xml:space="preserve"> </w:t>
      </w:r>
      <w:r w:rsidR="00B420AC">
        <w:rPr>
          <w:rFonts w:cs="Times New Roman"/>
          <w:szCs w:val="24"/>
          <w:lang w:val="en-US"/>
        </w:rPr>
        <w:t>fork</w:t>
      </w:r>
      <w:r w:rsidR="00B420AC">
        <w:rPr>
          <w:rFonts w:cs="Times New Roman"/>
          <w:szCs w:val="24"/>
          <w:lang w:val="el-GR"/>
        </w:rPr>
        <w:t>»</w:t>
      </w:r>
      <w:r w:rsidR="00B420AC" w:rsidRPr="00B420AC">
        <w:rPr>
          <w:rFonts w:cs="Times New Roman"/>
          <w:szCs w:val="24"/>
          <w:lang w:val="el-GR"/>
        </w:rPr>
        <w:t xml:space="preserve"> </w:t>
      </w:r>
      <w:r w:rsidR="00B420AC">
        <w:rPr>
          <w:rFonts w:cs="Times New Roman"/>
          <w:szCs w:val="24"/>
          <w:lang w:val="el-GR"/>
        </w:rPr>
        <w:t>ο ρόλος του μηχανικού τροφίμων είναι κεντρικός. Ο</w:t>
      </w:r>
      <w:r w:rsidR="00B420AC" w:rsidRPr="00B420AC">
        <w:rPr>
          <w:rFonts w:cs="Times New Roman"/>
          <w:szCs w:val="24"/>
          <w:lang w:val="en-US"/>
        </w:rPr>
        <w:t xml:space="preserve"> </w:t>
      </w:r>
      <w:r w:rsidR="00B420AC">
        <w:rPr>
          <w:rFonts w:cs="Times New Roman"/>
          <w:szCs w:val="24"/>
          <w:lang w:val="el-GR"/>
        </w:rPr>
        <w:t>ορισμός</w:t>
      </w:r>
      <w:r w:rsidR="00B420AC" w:rsidRPr="00B420AC">
        <w:rPr>
          <w:rFonts w:cs="Times New Roman"/>
          <w:szCs w:val="24"/>
          <w:lang w:val="en-US"/>
        </w:rPr>
        <w:t xml:space="preserve"> </w:t>
      </w:r>
      <w:r w:rsidR="00B420AC">
        <w:rPr>
          <w:rFonts w:cs="Times New Roman"/>
          <w:szCs w:val="24"/>
          <w:lang w:val="el-GR"/>
        </w:rPr>
        <w:t>από</w:t>
      </w:r>
      <w:r w:rsidR="00B420AC" w:rsidRPr="00B420AC">
        <w:rPr>
          <w:rFonts w:cs="Times New Roman"/>
          <w:szCs w:val="24"/>
          <w:lang w:val="en-US"/>
        </w:rPr>
        <w:t xml:space="preserve"> </w:t>
      </w:r>
      <w:r w:rsidR="00B420AC">
        <w:rPr>
          <w:rFonts w:cs="Times New Roman"/>
          <w:szCs w:val="24"/>
          <w:lang w:val="el-GR"/>
        </w:rPr>
        <w:t>το</w:t>
      </w:r>
      <w:r w:rsidR="00B420AC" w:rsidRPr="00B420AC">
        <w:rPr>
          <w:rFonts w:cs="Times New Roman"/>
          <w:szCs w:val="24"/>
          <w:lang w:val="en-US"/>
        </w:rPr>
        <w:t xml:space="preserve"> </w:t>
      </w:r>
      <w:r w:rsidR="00B420AC">
        <w:rPr>
          <w:rFonts w:cs="Times New Roman"/>
          <w:szCs w:val="24"/>
          <w:lang w:val="en-US"/>
        </w:rPr>
        <w:t>European</w:t>
      </w:r>
      <w:r w:rsidR="00B420AC" w:rsidRPr="00B420AC">
        <w:rPr>
          <w:rFonts w:cs="Times New Roman"/>
          <w:szCs w:val="24"/>
          <w:lang w:val="en-US"/>
        </w:rPr>
        <w:t xml:space="preserve"> </w:t>
      </w:r>
      <w:r w:rsidR="00B420AC">
        <w:rPr>
          <w:rFonts w:cs="Times New Roman"/>
          <w:szCs w:val="24"/>
          <w:lang w:val="en-US"/>
        </w:rPr>
        <w:t>Academy</w:t>
      </w:r>
      <w:r w:rsidR="00B420AC" w:rsidRPr="00B420AC">
        <w:rPr>
          <w:rFonts w:cs="Times New Roman"/>
          <w:szCs w:val="24"/>
          <w:lang w:val="en-US"/>
        </w:rPr>
        <w:t xml:space="preserve"> </w:t>
      </w:r>
      <w:r w:rsidR="00B420AC">
        <w:rPr>
          <w:rFonts w:cs="Times New Roman"/>
          <w:szCs w:val="24"/>
          <w:lang w:val="en-US"/>
        </w:rPr>
        <w:t>of</w:t>
      </w:r>
      <w:r w:rsidR="00B420AC" w:rsidRPr="00B420AC">
        <w:rPr>
          <w:rFonts w:cs="Times New Roman"/>
          <w:szCs w:val="24"/>
          <w:lang w:val="en-US"/>
        </w:rPr>
        <w:t xml:space="preserve"> </w:t>
      </w:r>
      <w:r w:rsidR="00B420AC">
        <w:rPr>
          <w:rFonts w:cs="Times New Roman"/>
          <w:szCs w:val="24"/>
          <w:lang w:val="en-US"/>
        </w:rPr>
        <w:t>Food</w:t>
      </w:r>
      <w:r w:rsidR="00B420AC" w:rsidRPr="00B420AC">
        <w:rPr>
          <w:rFonts w:cs="Times New Roman"/>
          <w:szCs w:val="24"/>
          <w:lang w:val="en-US"/>
        </w:rPr>
        <w:t xml:space="preserve"> </w:t>
      </w:r>
      <w:r w:rsidR="00B420AC">
        <w:rPr>
          <w:rFonts w:cs="Times New Roman"/>
          <w:szCs w:val="24"/>
          <w:lang w:val="en-US"/>
        </w:rPr>
        <w:t>Engineering</w:t>
      </w:r>
      <w:r w:rsidR="00B420AC" w:rsidRPr="00B420AC">
        <w:rPr>
          <w:rFonts w:cs="Times New Roman"/>
          <w:szCs w:val="24"/>
          <w:lang w:val="en-US"/>
        </w:rPr>
        <w:t xml:space="preserve"> (</w:t>
      </w:r>
      <w:r w:rsidR="00B420AC">
        <w:rPr>
          <w:rFonts w:cs="Times New Roman"/>
          <w:szCs w:val="24"/>
          <w:lang w:val="en-US"/>
        </w:rPr>
        <w:t>EAFE 2013) “</w:t>
      </w:r>
      <w:r w:rsidR="00B420AC" w:rsidRPr="00766604">
        <w:rPr>
          <w:lang w:val="en-US"/>
        </w:rPr>
        <w:t>Food Engineering covers the study, modeling and design of ingredients and foods at all scales using technological innovations and engineering principles in the development, manufacturing, use and understanding of existing and emerging food processes, food packaging and food materials from food production to digestion and satiation enabling development and design, production, and availability of sustainable, safe, nutritious, healthy, appealing and affordable supply of high-quality ingredients and foods</w:t>
      </w:r>
      <w:r w:rsidR="00B420AC">
        <w:rPr>
          <w:lang w:val="en-US"/>
        </w:rPr>
        <w:t xml:space="preserve">” </w:t>
      </w:r>
      <w:r w:rsidR="00B420AC">
        <w:rPr>
          <w:lang w:val="el-GR"/>
        </w:rPr>
        <w:t>εμπεριέχει</w:t>
      </w:r>
      <w:r w:rsidR="00B420AC" w:rsidRPr="00B420AC">
        <w:rPr>
          <w:lang w:val="en-US"/>
        </w:rPr>
        <w:t xml:space="preserve"> </w:t>
      </w:r>
      <w:r w:rsidR="00B420AC">
        <w:rPr>
          <w:lang w:val="el-GR"/>
        </w:rPr>
        <w:t>το</w:t>
      </w:r>
      <w:r w:rsidR="00B420AC" w:rsidRPr="00B420AC">
        <w:rPr>
          <w:lang w:val="en-US"/>
        </w:rPr>
        <w:t xml:space="preserve"> </w:t>
      </w:r>
      <w:r w:rsidR="00B420AC">
        <w:rPr>
          <w:lang w:val="el-GR"/>
        </w:rPr>
        <w:t>βάθος</w:t>
      </w:r>
      <w:r w:rsidR="00B420AC" w:rsidRPr="00B420AC">
        <w:rPr>
          <w:lang w:val="en-US"/>
        </w:rPr>
        <w:t xml:space="preserve"> </w:t>
      </w:r>
      <w:r w:rsidR="00B420AC">
        <w:rPr>
          <w:lang w:val="el-GR"/>
        </w:rPr>
        <w:t>και</w:t>
      </w:r>
      <w:r w:rsidR="00B420AC" w:rsidRPr="00B420AC">
        <w:rPr>
          <w:lang w:val="en-US"/>
        </w:rPr>
        <w:t xml:space="preserve"> </w:t>
      </w:r>
      <w:r w:rsidR="00B420AC">
        <w:rPr>
          <w:lang w:val="el-GR"/>
        </w:rPr>
        <w:t>το</w:t>
      </w:r>
      <w:r w:rsidR="00B420AC" w:rsidRPr="00B420AC">
        <w:rPr>
          <w:lang w:val="en-US"/>
        </w:rPr>
        <w:t xml:space="preserve"> </w:t>
      </w:r>
      <w:r w:rsidR="00B420AC">
        <w:rPr>
          <w:lang w:val="el-GR"/>
        </w:rPr>
        <w:t>εύρος</w:t>
      </w:r>
      <w:r w:rsidR="00B420AC" w:rsidRPr="00B420AC">
        <w:rPr>
          <w:lang w:val="en-US"/>
        </w:rPr>
        <w:t xml:space="preserve"> </w:t>
      </w:r>
      <w:r w:rsidR="00B420AC">
        <w:rPr>
          <w:lang w:val="el-GR"/>
        </w:rPr>
        <w:t>της</w:t>
      </w:r>
      <w:r w:rsidR="00B420AC" w:rsidRPr="00B420AC">
        <w:rPr>
          <w:lang w:val="en-US"/>
        </w:rPr>
        <w:t xml:space="preserve"> </w:t>
      </w:r>
      <w:r w:rsidR="00B420AC">
        <w:rPr>
          <w:lang w:val="el-GR"/>
        </w:rPr>
        <w:t>συνεισφοράς</w:t>
      </w:r>
      <w:r w:rsidR="00B420AC" w:rsidRPr="00B420AC">
        <w:rPr>
          <w:lang w:val="en-US"/>
        </w:rPr>
        <w:t xml:space="preserve"> </w:t>
      </w:r>
      <w:r w:rsidR="00012E98">
        <w:rPr>
          <w:lang w:val="el-GR"/>
        </w:rPr>
        <w:t>του</w:t>
      </w:r>
      <w:r w:rsidR="00012E98" w:rsidRPr="00012E98">
        <w:rPr>
          <w:lang w:val="en-US"/>
        </w:rPr>
        <w:t>.</w:t>
      </w:r>
    </w:p>
    <w:p w14:paraId="61666F35" w14:textId="39A7AC22" w:rsidR="00DC4410" w:rsidRPr="00012E98" w:rsidRDefault="00012E98" w:rsidP="00DC4410">
      <w:pPr>
        <w:spacing w:after="20" w:line="240" w:lineRule="auto"/>
        <w:jc w:val="both"/>
        <w:rPr>
          <w:rStyle w:val="hps"/>
          <w:rFonts w:cs="Times New Roman"/>
          <w:szCs w:val="24"/>
          <w:lang w:val="el-GR"/>
        </w:rPr>
      </w:pPr>
      <w:r>
        <w:rPr>
          <w:lang w:val="el-GR"/>
        </w:rPr>
        <w:t>Η παρουσίαση θα αναδείξει</w:t>
      </w:r>
      <w:r w:rsidR="007F77B7">
        <w:rPr>
          <w:lang w:val="el-GR"/>
        </w:rPr>
        <w:t xml:space="preserve"> το εύρος</w:t>
      </w:r>
      <w:r>
        <w:rPr>
          <w:lang w:val="el-GR"/>
        </w:rPr>
        <w:t xml:space="preserve"> τη</w:t>
      </w:r>
      <w:r w:rsidR="007F77B7">
        <w:rPr>
          <w:lang w:val="el-GR"/>
        </w:rPr>
        <w:t>ς</w:t>
      </w:r>
      <w:r>
        <w:rPr>
          <w:lang w:val="el-GR"/>
        </w:rPr>
        <w:t xml:space="preserve"> εκπαιδευτική</w:t>
      </w:r>
      <w:r w:rsidR="007F77B7">
        <w:rPr>
          <w:lang w:val="el-GR"/>
        </w:rPr>
        <w:t>ς</w:t>
      </w:r>
      <w:r>
        <w:rPr>
          <w:lang w:val="el-GR"/>
        </w:rPr>
        <w:t xml:space="preserve"> και ερευνητική</w:t>
      </w:r>
      <w:r w:rsidR="007F77B7">
        <w:rPr>
          <w:lang w:val="el-GR"/>
        </w:rPr>
        <w:t>ς</w:t>
      </w:r>
      <w:r>
        <w:rPr>
          <w:lang w:val="el-GR"/>
        </w:rPr>
        <w:t xml:space="preserve"> συμβολή</w:t>
      </w:r>
      <w:r w:rsidR="007F77B7">
        <w:rPr>
          <w:lang w:val="el-GR"/>
        </w:rPr>
        <w:t>ς</w:t>
      </w:r>
      <w:r>
        <w:rPr>
          <w:lang w:val="el-GR"/>
        </w:rPr>
        <w:t xml:space="preserve"> του Χημικού Μηχανικού μέσα από</w:t>
      </w:r>
      <w:r w:rsidR="00786626">
        <w:rPr>
          <w:lang w:val="el-GR"/>
        </w:rPr>
        <w:t xml:space="preserve"> παραδείγματα εκπαίδευσης και έρευνας αιχμής που συντελείται στον ελληνικό χώρο</w:t>
      </w:r>
      <w:r w:rsidR="00FB2974">
        <w:rPr>
          <w:lang w:val="el-GR"/>
        </w:rPr>
        <w:t>,</w:t>
      </w:r>
      <w:r w:rsidR="00786626">
        <w:rPr>
          <w:lang w:val="el-GR"/>
        </w:rPr>
        <w:t xml:space="preserve"> εστιάζοντας σε όλο το παραπάνω φάσμα</w:t>
      </w:r>
      <w:r>
        <w:rPr>
          <w:lang w:val="el-GR"/>
        </w:rPr>
        <w:t xml:space="preserve"> </w:t>
      </w:r>
      <w:r w:rsidR="00B67FB8">
        <w:rPr>
          <w:lang w:val="el-GR"/>
        </w:rPr>
        <w:t>από τον καινοτόμο σχεδιασμό προϊόντων</w:t>
      </w:r>
      <w:r w:rsidR="00AB01AA">
        <w:rPr>
          <w:lang w:val="el-GR"/>
        </w:rPr>
        <w:t>,</w:t>
      </w:r>
      <w:r w:rsidR="00B67FB8">
        <w:rPr>
          <w:lang w:val="el-GR"/>
        </w:rPr>
        <w:t xml:space="preserve"> </w:t>
      </w:r>
      <w:r w:rsidR="00AB01AA">
        <w:rPr>
          <w:lang w:val="el-GR"/>
        </w:rPr>
        <w:t>την</w:t>
      </w:r>
      <w:r w:rsidR="00B67FB8">
        <w:rPr>
          <w:lang w:val="el-GR"/>
        </w:rPr>
        <w:t xml:space="preserve"> ανάπτυξη και βελτιστοποίηση διεργασιών και συσκευασίας</w:t>
      </w:r>
      <w:r w:rsidR="00AB01AA">
        <w:rPr>
          <w:lang w:val="el-GR"/>
        </w:rPr>
        <w:t xml:space="preserve"> και</w:t>
      </w:r>
      <w:r w:rsidR="00B67FB8">
        <w:rPr>
          <w:lang w:val="el-GR"/>
        </w:rPr>
        <w:t xml:space="preserve"> την ζωτικής σημασίας διαχείριση της αλυσίδας τροφίμων, </w:t>
      </w:r>
      <w:r w:rsidR="00FB2974">
        <w:rPr>
          <w:lang w:val="el-GR"/>
        </w:rPr>
        <w:t>σ</w:t>
      </w:r>
      <w:r w:rsidR="00B67FB8">
        <w:rPr>
          <w:lang w:val="el-GR"/>
        </w:rPr>
        <w:t>τη δραστική</w:t>
      </w:r>
      <w:r w:rsidR="007F77B7">
        <w:rPr>
          <w:lang w:val="el-GR"/>
        </w:rPr>
        <w:t xml:space="preserve"> </w:t>
      </w:r>
      <w:r w:rsidR="00B67FB8">
        <w:rPr>
          <w:lang w:val="el-GR"/>
        </w:rPr>
        <w:t>μείωση απωλειών και τη βιώσιμη αξιοποίηση</w:t>
      </w:r>
      <w:r w:rsidR="00FB2974">
        <w:rPr>
          <w:lang w:val="el-GR"/>
        </w:rPr>
        <w:t xml:space="preserve"> «παραπροϊόντων»</w:t>
      </w:r>
      <w:r w:rsidR="00B67FB8">
        <w:rPr>
          <w:lang w:val="el-GR"/>
        </w:rPr>
        <w:t xml:space="preserve"> προς διατροφικά συστατικά υψηλής προστιθέμενης αξίας</w:t>
      </w:r>
      <w:r w:rsidR="00FB2974">
        <w:rPr>
          <w:lang w:val="el-GR"/>
        </w:rPr>
        <w:t>.</w:t>
      </w:r>
      <w:r w:rsidR="009647C7">
        <w:rPr>
          <w:lang w:val="el-GR"/>
        </w:rPr>
        <w:t xml:space="preserve"> </w:t>
      </w:r>
      <w:r w:rsidR="007F77B7">
        <w:rPr>
          <w:lang w:val="el-GR"/>
        </w:rPr>
        <w:t xml:space="preserve">Οι παρουσιάσεις πρωτότυπης έρευνας στις προφορικές και αναρτημένες εργασίες στις σχετικές συνεδρίες του ΠΕΣΧΜ 13 απεικονίζουν </w:t>
      </w:r>
      <w:r w:rsidR="006E5E03">
        <w:rPr>
          <w:lang w:val="el-GR"/>
        </w:rPr>
        <w:t>και τεκμηριώνουν</w:t>
      </w:r>
      <w:r w:rsidR="007F77B7">
        <w:rPr>
          <w:lang w:val="el-GR"/>
        </w:rPr>
        <w:t xml:space="preserve"> τη δυναμική του πεδίου της Μηχανικής Τροφίμων. </w:t>
      </w:r>
      <w:r w:rsidR="00FB2974">
        <w:rPr>
          <w:lang w:val="el-GR"/>
        </w:rPr>
        <w:t xml:space="preserve"> </w:t>
      </w:r>
      <w:r>
        <w:rPr>
          <w:lang w:val="el-GR"/>
        </w:rPr>
        <w:t xml:space="preserve">  </w:t>
      </w:r>
      <w:r w:rsidR="00B420AC" w:rsidRPr="00012E98">
        <w:rPr>
          <w:rFonts w:cs="Times New Roman"/>
          <w:szCs w:val="24"/>
          <w:lang w:val="el-GR"/>
        </w:rPr>
        <w:t xml:space="preserve"> </w:t>
      </w:r>
      <w:r w:rsidR="004D1FB4" w:rsidRPr="00012E98">
        <w:rPr>
          <w:rFonts w:cs="Times New Roman"/>
          <w:szCs w:val="24"/>
          <w:lang w:val="el-GR"/>
        </w:rPr>
        <w:t xml:space="preserve">   </w:t>
      </w:r>
      <w:r w:rsidR="00973B50" w:rsidRPr="00012E98">
        <w:rPr>
          <w:rFonts w:cs="Times New Roman"/>
          <w:szCs w:val="24"/>
          <w:lang w:val="el-GR"/>
        </w:rPr>
        <w:t xml:space="preserve">   </w:t>
      </w:r>
      <w:r w:rsidR="00DC4410" w:rsidRPr="00012E98">
        <w:rPr>
          <w:rFonts w:cs="Times New Roman"/>
          <w:szCs w:val="24"/>
          <w:lang w:val="el-GR"/>
        </w:rPr>
        <w:t xml:space="preserve">  </w:t>
      </w:r>
    </w:p>
    <w:p w14:paraId="748494D7" w14:textId="1D4F006E" w:rsidR="00DC4410" w:rsidRPr="00012E98" w:rsidRDefault="00DC4410" w:rsidP="00055CAD">
      <w:pPr>
        <w:spacing w:after="20" w:line="240" w:lineRule="auto"/>
        <w:jc w:val="both"/>
        <w:rPr>
          <w:rStyle w:val="hps"/>
          <w:rFonts w:cs="Times New Roman"/>
          <w:szCs w:val="24"/>
          <w:lang w:val="el-GR"/>
        </w:rPr>
      </w:pPr>
    </w:p>
    <w:p w14:paraId="7AD04D68" w14:textId="243679A2" w:rsidR="00DC4410" w:rsidRPr="00012E98" w:rsidRDefault="00DC4410" w:rsidP="00055CAD">
      <w:pPr>
        <w:spacing w:after="20" w:line="240" w:lineRule="auto"/>
        <w:jc w:val="both"/>
        <w:rPr>
          <w:rStyle w:val="hps"/>
          <w:rFonts w:cs="Times New Roman"/>
          <w:szCs w:val="24"/>
          <w:lang w:val="el-GR"/>
        </w:rPr>
      </w:pPr>
    </w:p>
    <w:p w14:paraId="58E4F03A" w14:textId="61E0B9A2" w:rsidR="00DC4410" w:rsidRPr="00012E98" w:rsidRDefault="00DC4410" w:rsidP="00055CAD">
      <w:pPr>
        <w:spacing w:after="20" w:line="240" w:lineRule="auto"/>
        <w:jc w:val="both"/>
        <w:rPr>
          <w:rStyle w:val="hps"/>
          <w:rFonts w:cs="Times New Roman"/>
          <w:szCs w:val="24"/>
          <w:lang w:val="el-GR"/>
        </w:rPr>
      </w:pPr>
    </w:p>
    <w:p w14:paraId="71B43080" w14:textId="04D264CE" w:rsidR="000E7582" w:rsidRPr="0085500F" w:rsidRDefault="00ED7AD7" w:rsidP="00055CAD">
      <w:pPr>
        <w:spacing w:after="20" w:line="240" w:lineRule="auto"/>
        <w:jc w:val="both"/>
        <w:rPr>
          <w:rFonts w:cs="Times New Roman"/>
          <w:szCs w:val="24"/>
          <w:lang w:val="el-GR"/>
        </w:rPr>
      </w:pPr>
      <w:r w:rsidRPr="005233D9">
        <w:rPr>
          <w:rFonts w:cs="Times New Roman"/>
          <w:b/>
          <w:bCs/>
          <w:sz w:val="20"/>
          <w:szCs w:val="20"/>
          <w:lang w:val="el-GR"/>
        </w:rPr>
        <w:t>ΛΕΞΕΙΣ ΚΛΕΙΔΙΑ:</w:t>
      </w:r>
      <w:r w:rsidR="00DE346C" w:rsidRPr="00A07BB1">
        <w:rPr>
          <w:rFonts w:cs="Times New Roman"/>
          <w:b/>
          <w:bCs/>
          <w:szCs w:val="24"/>
          <w:lang w:val="el-GR"/>
        </w:rPr>
        <w:t xml:space="preserve"> </w:t>
      </w:r>
      <w:r w:rsidR="00FB2974">
        <w:rPr>
          <w:rFonts w:cs="Times New Roman"/>
          <w:sz w:val="20"/>
          <w:szCs w:val="20"/>
          <w:lang w:val="el-GR"/>
        </w:rPr>
        <w:t xml:space="preserve">μη θερμικές διεργασίες τροφίμων, έξυπνη και ενεργή συσκευασία, αλυσίδα αξίας τροφίμων, ανάκτηση και αξιοποίηση </w:t>
      </w:r>
      <w:proofErr w:type="spellStart"/>
      <w:r w:rsidR="00FB2974">
        <w:rPr>
          <w:rFonts w:cs="Times New Roman"/>
          <w:sz w:val="20"/>
          <w:szCs w:val="20"/>
          <w:lang w:val="el-GR"/>
        </w:rPr>
        <w:t>βιοδραστικών</w:t>
      </w:r>
      <w:proofErr w:type="spellEnd"/>
      <w:r w:rsidR="00FB2974">
        <w:rPr>
          <w:rFonts w:cs="Times New Roman"/>
          <w:sz w:val="20"/>
          <w:szCs w:val="20"/>
          <w:lang w:val="el-GR"/>
        </w:rPr>
        <w:t xml:space="preserve"> συστατικών σε προϊόντα τροφίμων</w:t>
      </w:r>
    </w:p>
    <w:p w14:paraId="38EED56E" w14:textId="77777777" w:rsidR="006E34E4" w:rsidRDefault="006E34E4" w:rsidP="006E34E4">
      <w:pPr>
        <w:spacing w:after="20" w:line="240" w:lineRule="auto"/>
        <w:jc w:val="both"/>
        <w:rPr>
          <w:rStyle w:val="hps"/>
          <w:rFonts w:cs="Times New Roman"/>
          <w:b/>
          <w:bCs/>
          <w:sz w:val="20"/>
          <w:szCs w:val="20"/>
          <w:lang w:val="el-GR"/>
        </w:rPr>
      </w:pPr>
    </w:p>
    <w:p w14:paraId="30944D7A" w14:textId="77777777" w:rsidR="002A0C60" w:rsidRDefault="002A0C60" w:rsidP="006E34E4">
      <w:pPr>
        <w:spacing w:after="20" w:line="240" w:lineRule="auto"/>
        <w:jc w:val="both"/>
        <w:rPr>
          <w:rStyle w:val="hps"/>
          <w:rFonts w:cs="Times New Roman"/>
          <w:b/>
          <w:bCs/>
          <w:sz w:val="20"/>
          <w:szCs w:val="20"/>
          <w:lang w:val="el-GR"/>
        </w:rPr>
      </w:pPr>
    </w:p>
    <w:p w14:paraId="26C67BF1" w14:textId="77777777" w:rsidR="002A0C60" w:rsidRDefault="002A0C60" w:rsidP="006E34E4">
      <w:pPr>
        <w:spacing w:after="20" w:line="240" w:lineRule="auto"/>
        <w:jc w:val="both"/>
        <w:rPr>
          <w:rStyle w:val="hps"/>
          <w:rFonts w:cs="Times New Roman"/>
          <w:b/>
          <w:bCs/>
          <w:sz w:val="20"/>
          <w:szCs w:val="20"/>
          <w:lang w:val="el-GR"/>
        </w:rPr>
      </w:pPr>
    </w:p>
    <w:sdt>
      <w:sdtPr>
        <w:rPr>
          <w:rStyle w:val="hps"/>
          <w:rFonts w:cs="Times New Roman"/>
          <w:bCs/>
          <w:sz w:val="20"/>
          <w:szCs w:val="20"/>
          <w:lang w:val="en-US"/>
        </w:rPr>
        <w:tag w:val="MENDELEY_BIBLIOGRAPHY"/>
        <w:id w:val="1767877948"/>
        <w:placeholder>
          <w:docPart w:val="DefaultPlaceholder_-1854013440"/>
        </w:placeholder>
      </w:sdtPr>
      <w:sdtEndPr>
        <w:rPr>
          <w:rStyle w:val="hps"/>
        </w:rPr>
      </w:sdtEndPr>
      <w:sdtContent>
        <w:p w14:paraId="0133FD5C" w14:textId="221A4CAD" w:rsidR="007005C0" w:rsidRPr="0027478C" w:rsidRDefault="00434C14" w:rsidP="00434C14">
          <w:pPr>
            <w:spacing w:after="0"/>
            <w:rPr>
              <w:rStyle w:val="hps"/>
              <w:rFonts w:cs="Times New Roman"/>
              <w:bCs/>
              <w:szCs w:val="24"/>
              <w:lang w:val="en-US"/>
            </w:rPr>
          </w:pPr>
          <w:r w:rsidRPr="00434C14">
            <w:rPr>
              <w:rFonts w:eastAsia="Times New Roman"/>
              <w:sz w:val="20"/>
              <w:szCs w:val="20"/>
            </w:rPr>
            <w:t> </w:t>
          </w:r>
        </w:p>
      </w:sdtContent>
    </w:sdt>
    <w:sectPr w:rsidR="007005C0" w:rsidRPr="0027478C"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97F75" w14:textId="77777777" w:rsidR="00C16731" w:rsidRDefault="00C16731" w:rsidP="00B10FCD">
      <w:pPr>
        <w:spacing w:after="0" w:line="240" w:lineRule="auto"/>
      </w:pPr>
      <w:r>
        <w:separator/>
      </w:r>
    </w:p>
  </w:endnote>
  <w:endnote w:type="continuationSeparator" w:id="0">
    <w:p w14:paraId="5AB90E3E" w14:textId="77777777" w:rsidR="00C16731" w:rsidRDefault="00C16731"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8770" w14:textId="77777777" w:rsidR="00C16731" w:rsidRDefault="00C16731" w:rsidP="00B10FCD">
      <w:pPr>
        <w:spacing w:after="0" w:line="240" w:lineRule="auto"/>
      </w:pPr>
      <w:r>
        <w:separator/>
      </w:r>
    </w:p>
  </w:footnote>
  <w:footnote w:type="continuationSeparator" w:id="0">
    <w:p w14:paraId="26B974B8" w14:textId="77777777" w:rsidR="00C16731" w:rsidRDefault="00C16731"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s>
  <w:rsids>
    <w:rsidRoot w:val="002937B1"/>
    <w:rsid w:val="00012E98"/>
    <w:rsid w:val="000258C0"/>
    <w:rsid w:val="00055CAD"/>
    <w:rsid w:val="0008096A"/>
    <w:rsid w:val="000A5E37"/>
    <w:rsid w:val="000E7582"/>
    <w:rsid w:val="00126E18"/>
    <w:rsid w:val="001327BE"/>
    <w:rsid w:val="00134726"/>
    <w:rsid w:val="00137B0D"/>
    <w:rsid w:val="001518CF"/>
    <w:rsid w:val="0018248E"/>
    <w:rsid w:val="00221FE1"/>
    <w:rsid w:val="00257888"/>
    <w:rsid w:val="002607CE"/>
    <w:rsid w:val="00271E15"/>
    <w:rsid w:val="0027478C"/>
    <w:rsid w:val="002937B1"/>
    <w:rsid w:val="002938E7"/>
    <w:rsid w:val="002A0C60"/>
    <w:rsid w:val="002B13CB"/>
    <w:rsid w:val="003E035A"/>
    <w:rsid w:val="00434C14"/>
    <w:rsid w:val="00460E75"/>
    <w:rsid w:val="00465189"/>
    <w:rsid w:val="00486AA9"/>
    <w:rsid w:val="004A45FE"/>
    <w:rsid w:val="004D1FB4"/>
    <w:rsid w:val="004F7B38"/>
    <w:rsid w:val="00502970"/>
    <w:rsid w:val="005233D9"/>
    <w:rsid w:val="00574B54"/>
    <w:rsid w:val="005859D2"/>
    <w:rsid w:val="005A4565"/>
    <w:rsid w:val="005C35F1"/>
    <w:rsid w:val="005F7AA2"/>
    <w:rsid w:val="0063704E"/>
    <w:rsid w:val="00670DAB"/>
    <w:rsid w:val="006A4717"/>
    <w:rsid w:val="006E34E4"/>
    <w:rsid w:val="006E5E03"/>
    <w:rsid w:val="0070015E"/>
    <w:rsid w:val="007005C0"/>
    <w:rsid w:val="00705DF0"/>
    <w:rsid w:val="00786626"/>
    <w:rsid w:val="007B02A1"/>
    <w:rsid w:val="007F77B7"/>
    <w:rsid w:val="0085500F"/>
    <w:rsid w:val="00915963"/>
    <w:rsid w:val="009214BB"/>
    <w:rsid w:val="00935497"/>
    <w:rsid w:val="009428CC"/>
    <w:rsid w:val="009647C7"/>
    <w:rsid w:val="009676EF"/>
    <w:rsid w:val="00973B50"/>
    <w:rsid w:val="009803F2"/>
    <w:rsid w:val="00997EF7"/>
    <w:rsid w:val="009C653D"/>
    <w:rsid w:val="009D0CC9"/>
    <w:rsid w:val="00A07BB1"/>
    <w:rsid w:val="00A64C4F"/>
    <w:rsid w:val="00A84D47"/>
    <w:rsid w:val="00AA4FE7"/>
    <w:rsid w:val="00AB01AA"/>
    <w:rsid w:val="00AB16ED"/>
    <w:rsid w:val="00AD393E"/>
    <w:rsid w:val="00AF459A"/>
    <w:rsid w:val="00B10FCD"/>
    <w:rsid w:val="00B36AC7"/>
    <w:rsid w:val="00B420AC"/>
    <w:rsid w:val="00B57426"/>
    <w:rsid w:val="00B67FB8"/>
    <w:rsid w:val="00B858B4"/>
    <w:rsid w:val="00BC778A"/>
    <w:rsid w:val="00C04EBD"/>
    <w:rsid w:val="00C07544"/>
    <w:rsid w:val="00C16731"/>
    <w:rsid w:val="00C55D63"/>
    <w:rsid w:val="00C84852"/>
    <w:rsid w:val="00C95EEF"/>
    <w:rsid w:val="00CF4EEC"/>
    <w:rsid w:val="00D678BE"/>
    <w:rsid w:val="00D86AB9"/>
    <w:rsid w:val="00DA5472"/>
    <w:rsid w:val="00DC4410"/>
    <w:rsid w:val="00DE346C"/>
    <w:rsid w:val="00E037A9"/>
    <w:rsid w:val="00E24564"/>
    <w:rsid w:val="00E47F25"/>
    <w:rsid w:val="00E560C9"/>
    <w:rsid w:val="00E63CAC"/>
    <w:rsid w:val="00E853C3"/>
    <w:rsid w:val="00E87E35"/>
    <w:rsid w:val="00E96CEC"/>
    <w:rsid w:val="00EA7A4D"/>
    <w:rsid w:val="00ED1D07"/>
    <w:rsid w:val="00ED7AD7"/>
    <w:rsid w:val="00EE7701"/>
    <w:rsid w:val="00EF3197"/>
    <w:rsid w:val="00F57F79"/>
    <w:rsid w:val="00FB29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BC778A"/>
    <w:rPr>
      <w:color w:val="605E5C"/>
      <w:shd w:val="clear" w:color="auto" w:fill="E1DFDD"/>
    </w:rPr>
  </w:style>
  <w:style w:type="character" w:styleId="PlaceholderText">
    <w:name w:val="Placeholder Text"/>
    <w:basedOn w:val="DefaultParagraphFont"/>
    <w:uiPriority w:val="99"/>
    <w:semiHidden/>
    <w:rsid w:val="007005C0"/>
    <w:rPr>
      <w:color w:val="808080"/>
    </w:rPr>
  </w:style>
  <w:style w:type="paragraph" w:styleId="Revision">
    <w:name w:val="Revision"/>
    <w:hidden/>
    <w:uiPriority w:val="99"/>
    <w:semiHidden/>
    <w:rsid w:val="00460E75"/>
    <w:pPr>
      <w:spacing w:after="0" w:line="240" w:lineRule="auto"/>
    </w:pPr>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930">
      <w:bodyDiv w:val="1"/>
      <w:marLeft w:val="0"/>
      <w:marRight w:val="0"/>
      <w:marTop w:val="0"/>
      <w:marBottom w:val="0"/>
      <w:divBdr>
        <w:top w:val="none" w:sz="0" w:space="0" w:color="auto"/>
        <w:left w:val="none" w:sz="0" w:space="0" w:color="auto"/>
        <w:bottom w:val="none" w:sz="0" w:space="0" w:color="auto"/>
        <w:right w:val="none" w:sz="0" w:space="0" w:color="auto"/>
      </w:divBdr>
      <w:divsChild>
        <w:div w:id="766580521">
          <w:marLeft w:val="480"/>
          <w:marRight w:val="0"/>
          <w:marTop w:val="0"/>
          <w:marBottom w:val="0"/>
          <w:divBdr>
            <w:top w:val="none" w:sz="0" w:space="0" w:color="auto"/>
            <w:left w:val="none" w:sz="0" w:space="0" w:color="auto"/>
            <w:bottom w:val="none" w:sz="0" w:space="0" w:color="auto"/>
            <w:right w:val="none" w:sz="0" w:space="0" w:color="auto"/>
          </w:divBdr>
        </w:div>
        <w:div w:id="216623001">
          <w:marLeft w:val="480"/>
          <w:marRight w:val="0"/>
          <w:marTop w:val="0"/>
          <w:marBottom w:val="0"/>
          <w:divBdr>
            <w:top w:val="none" w:sz="0" w:space="0" w:color="auto"/>
            <w:left w:val="none" w:sz="0" w:space="0" w:color="auto"/>
            <w:bottom w:val="none" w:sz="0" w:space="0" w:color="auto"/>
            <w:right w:val="none" w:sz="0" w:space="0" w:color="auto"/>
          </w:divBdr>
        </w:div>
        <w:div w:id="2003312435">
          <w:marLeft w:val="480"/>
          <w:marRight w:val="0"/>
          <w:marTop w:val="0"/>
          <w:marBottom w:val="0"/>
          <w:divBdr>
            <w:top w:val="none" w:sz="0" w:space="0" w:color="auto"/>
            <w:left w:val="none" w:sz="0" w:space="0" w:color="auto"/>
            <w:bottom w:val="none" w:sz="0" w:space="0" w:color="auto"/>
            <w:right w:val="none" w:sz="0" w:space="0" w:color="auto"/>
          </w:divBdr>
        </w:div>
      </w:divsChild>
    </w:div>
    <w:div w:id="508761360">
      <w:bodyDiv w:val="1"/>
      <w:marLeft w:val="0"/>
      <w:marRight w:val="0"/>
      <w:marTop w:val="0"/>
      <w:marBottom w:val="0"/>
      <w:divBdr>
        <w:top w:val="none" w:sz="0" w:space="0" w:color="auto"/>
        <w:left w:val="none" w:sz="0" w:space="0" w:color="auto"/>
        <w:bottom w:val="none" w:sz="0" w:space="0" w:color="auto"/>
        <w:right w:val="none" w:sz="0" w:space="0" w:color="auto"/>
      </w:divBdr>
      <w:divsChild>
        <w:div w:id="869881668">
          <w:marLeft w:val="480"/>
          <w:marRight w:val="0"/>
          <w:marTop w:val="0"/>
          <w:marBottom w:val="0"/>
          <w:divBdr>
            <w:top w:val="none" w:sz="0" w:space="0" w:color="auto"/>
            <w:left w:val="none" w:sz="0" w:space="0" w:color="auto"/>
            <w:bottom w:val="none" w:sz="0" w:space="0" w:color="auto"/>
            <w:right w:val="none" w:sz="0" w:space="0" w:color="auto"/>
          </w:divBdr>
        </w:div>
        <w:div w:id="1590652475">
          <w:marLeft w:val="480"/>
          <w:marRight w:val="0"/>
          <w:marTop w:val="0"/>
          <w:marBottom w:val="0"/>
          <w:divBdr>
            <w:top w:val="none" w:sz="0" w:space="0" w:color="auto"/>
            <w:left w:val="none" w:sz="0" w:space="0" w:color="auto"/>
            <w:bottom w:val="none" w:sz="0" w:space="0" w:color="auto"/>
            <w:right w:val="none" w:sz="0" w:space="0" w:color="auto"/>
          </w:divBdr>
        </w:div>
        <w:div w:id="1986856257">
          <w:marLeft w:val="480"/>
          <w:marRight w:val="0"/>
          <w:marTop w:val="0"/>
          <w:marBottom w:val="0"/>
          <w:divBdr>
            <w:top w:val="none" w:sz="0" w:space="0" w:color="auto"/>
            <w:left w:val="none" w:sz="0" w:space="0" w:color="auto"/>
            <w:bottom w:val="none" w:sz="0" w:space="0" w:color="auto"/>
            <w:right w:val="none" w:sz="0" w:space="0" w:color="auto"/>
          </w:divBdr>
        </w:div>
      </w:divsChild>
    </w:div>
    <w:div w:id="629944786">
      <w:bodyDiv w:val="1"/>
      <w:marLeft w:val="0"/>
      <w:marRight w:val="0"/>
      <w:marTop w:val="0"/>
      <w:marBottom w:val="0"/>
      <w:divBdr>
        <w:top w:val="none" w:sz="0" w:space="0" w:color="auto"/>
        <w:left w:val="none" w:sz="0" w:space="0" w:color="auto"/>
        <w:bottom w:val="none" w:sz="0" w:space="0" w:color="auto"/>
        <w:right w:val="none" w:sz="0" w:space="0" w:color="auto"/>
      </w:divBdr>
      <w:divsChild>
        <w:div w:id="1244801794">
          <w:marLeft w:val="640"/>
          <w:marRight w:val="0"/>
          <w:marTop w:val="0"/>
          <w:marBottom w:val="0"/>
          <w:divBdr>
            <w:top w:val="none" w:sz="0" w:space="0" w:color="auto"/>
            <w:left w:val="none" w:sz="0" w:space="0" w:color="auto"/>
            <w:bottom w:val="none" w:sz="0" w:space="0" w:color="auto"/>
            <w:right w:val="none" w:sz="0" w:space="0" w:color="auto"/>
          </w:divBdr>
        </w:div>
        <w:div w:id="1968272152">
          <w:marLeft w:val="640"/>
          <w:marRight w:val="0"/>
          <w:marTop w:val="0"/>
          <w:marBottom w:val="0"/>
          <w:divBdr>
            <w:top w:val="none" w:sz="0" w:space="0" w:color="auto"/>
            <w:left w:val="none" w:sz="0" w:space="0" w:color="auto"/>
            <w:bottom w:val="none" w:sz="0" w:space="0" w:color="auto"/>
            <w:right w:val="none" w:sz="0" w:space="0" w:color="auto"/>
          </w:divBdr>
        </w:div>
        <w:div w:id="307783735">
          <w:marLeft w:val="640"/>
          <w:marRight w:val="0"/>
          <w:marTop w:val="0"/>
          <w:marBottom w:val="0"/>
          <w:divBdr>
            <w:top w:val="none" w:sz="0" w:space="0" w:color="auto"/>
            <w:left w:val="none" w:sz="0" w:space="0" w:color="auto"/>
            <w:bottom w:val="none" w:sz="0" w:space="0" w:color="auto"/>
            <w:right w:val="none" w:sz="0" w:space="0" w:color="auto"/>
          </w:divBdr>
        </w:div>
      </w:divsChild>
    </w:div>
    <w:div w:id="854811581">
      <w:bodyDiv w:val="1"/>
      <w:marLeft w:val="0"/>
      <w:marRight w:val="0"/>
      <w:marTop w:val="0"/>
      <w:marBottom w:val="0"/>
      <w:divBdr>
        <w:top w:val="none" w:sz="0" w:space="0" w:color="auto"/>
        <w:left w:val="none" w:sz="0" w:space="0" w:color="auto"/>
        <w:bottom w:val="none" w:sz="0" w:space="0" w:color="auto"/>
        <w:right w:val="none" w:sz="0" w:space="0" w:color="auto"/>
      </w:divBdr>
    </w:div>
    <w:div w:id="1282153565">
      <w:bodyDiv w:val="1"/>
      <w:marLeft w:val="0"/>
      <w:marRight w:val="0"/>
      <w:marTop w:val="0"/>
      <w:marBottom w:val="0"/>
      <w:divBdr>
        <w:top w:val="none" w:sz="0" w:space="0" w:color="auto"/>
        <w:left w:val="none" w:sz="0" w:space="0" w:color="auto"/>
        <w:bottom w:val="none" w:sz="0" w:space="0" w:color="auto"/>
        <w:right w:val="none" w:sz="0" w:space="0" w:color="auto"/>
      </w:divBdr>
    </w:div>
    <w:div w:id="1506901745">
      <w:bodyDiv w:val="1"/>
      <w:marLeft w:val="0"/>
      <w:marRight w:val="0"/>
      <w:marTop w:val="0"/>
      <w:marBottom w:val="0"/>
      <w:divBdr>
        <w:top w:val="none" w:sz="0" w:space="0" w:color="auto"/>
        <w:left w:val="none" w:sz="0" w:space="0" w:color="auto"/>
        <w:bottom w:val="none" w:sz="0" w:space="0" w:color="auto"/>
        <w:right w:val="none" w:sz="0" w:space="0" w:color="auto"/>
      </w:divBdr>
    </w:div>
    <w:div w:id="1583643185">
      <w:bodyDiv w:val="1"/>
      <w:marLeft w:val="0"/>
      <w:marRight w:val="0"/>
      <w:marTop w:val="0"/>
      <w:marBottom w:val="0"/>
      <w:divBdr>
        <w:top w:val="none" w:sz="0" w:space="0" w:color="auto"/>
        <w:left w:val="none" w:sz="0" w:space="0" w:color="auto"/>
        <w:bottom w:val="none" w:sz="0" w:space="0" w:color="auto"/>
        <w:right w:val="none" w:sz="0" w:space="0" w:color="auto"/>
      </w:divBdr>
    </w:div>
    <w:div w:id="1743022197">
      <w:bodyDiv w:val="1"/>
      <w:marLeft w:val="0"/>
      <w:marRight w:val="0"/>
      <w:marTop w:val="0"/>
      <w:marBottom w:val="0"/>
      <w:divBdr>
        <w:top w:val="none" w:sz="0" w:space="0" w:color="auto"/>
        <w:left w:val="none" w:sz="0" w:space="0" w:color="auto"/>
        <w:bottom w:val="none" w:sz="0" w:space="0" w:color="auto"/>
        <w:right w:val="none" w:sz="0" w:space="0" w:color="auto"/>
      </w:divBdr>
      <w:divsChild>
        <w:div w:id="963004219">
          <w:marLeft w:val="480"/>
          <w:marRight w:val="0"/>
          <w:marTop w:val="0"/>
          <w:marBottom w:val="0"/>
          <w:divBdr>
            <w:top w:val="none" w:sz="0" w:space="0" w:color="auto"/>
            <w:left w:val="none" w:sz="0" w:space="0" w:color="auto"/>
            <w:bottom w:val="none" w:sz="0" w:space="0" w:color="auto"/>
            <w:right w:val="none" w:sz="0" w:space="0" w:color="auto"/>
          </w:divBdr>
        </w:div>
        <w:div w:id="1282761103">
          <w:marLeft w:val="480"/>
          <w:marRight w:val="0"/>
          <w:marTop w:val="0"/>
          <w:marBottom w:val="0"/>
          <w:divBdr>
            <w:top w:val="none" w:sz="0" w:space="0" w:color="auto"/>
            <w:left w:val="none" w:sz="0" w:space="0" w:color="auto"/>
            <w:bottom w:val="none" w:sz="0" w:space="0" w:color="auto"/>
            <w:right w:val="none" w:sz="0" w:space="0" w:color="auto"/>
          </w:divBdr>
        </w:div>
        <w:div w:id="1475488393">
          <w:marLeft w:val="480"/>
          <w:marRight w:val="0"/>
          <w:marTop w:val="0"/>
          <w:marBottom w:val="0"/>
          <w:divBdr>
            <w:top w:val="none" w:sz="0" w:space="0" w:color="auto"/>
            <w:left w:val="none" w:sz="0" w:space="0" w:color="auto"/>
            <w:bottom w:val="none" w:sz="0" w:space="0" w:color="auto"/>
            <w:right w:val="none" w:sz="0" w:space="0" w:color="auto"/>
          </w:divBdr>
        </w:div>
      </w:divsChild>
    </w:div>
    <w:div w:id="2071685912">
      <w:bodyDiv w:val="1"/>
      <w:marLeft w:val="0"/>
      <w:marRight w:val="0"/>
      <w:marTop w:val="0"/>
      <w:marBottom w:val="0"/>
      <w:divBdr>
        <w:top w:val="none" w:sz="0" w:space="0" w:color="auto"/>
        <w:left w:val="none" w:sz="0" w:space="0" w:color="auto"/>
        <w:bottom w:val="none" w:sz="0" w:space="0" w:color="auto"/>
        <w:right w:val="none" w:sz="0" w:space="0" w:color="auto"/>
      </w:divBdr>
      <w:divsChild>
        <w:div w:id="217016316">
          <w:marLeft w:val="640"/>
          <w:marRight w:val="0"/>
          <w:marTop w:val="0"/>
          <w:marBottom w:val="0"/>
          <w:divBdr>
            <w:top w:val="none" w:sz="0" w:space="0" w:color="auto"/>
            <w:left w:val="none" w:sz="0" w:space="0" w:color="auto"/>
            <w:bottom w:val="none" w:sz="0" w:space="0" w:color="auto"/>
            <w:right w:val="none" w:sz="0" w:space="0" w:color="auto"/>
          </w:divBdr>
        </w:div>
        <w:div w:id="1624070747">
          <w:marLeft w:val="640"/>
          <w:marRight w:val="0"/>
          <w:marTop w:val="0"/>
          <w:marBottom w:val="0"/>
          <w:divBdr>
            <w:top w:val="none" w:sz="0" w:space="0" w:color="auto"/>
            <w:left w:val="none" w:sz="0" w:space="0" w:color="auto"/>
            <w:bottom w:val="none" w:sz="0" w:space="0" w:color="auto"/>
            <w:right w:val="none" w:sz="0" w:space="0" w:color="auto"/>
          </w:divBdr>
        </w:div>
        <w:div w:id="186212108">
          <w:marLeft w:val="640"/>
          <w:marRight w:val="0"/>
          <w:marTop w:val="0"/>
          <w:marBottom w:val="0"/>
          <w:divBdr>
            <w:top w:val="none" w:sz="0" w:space="0" w:color="auto"/>
            <w:left w:val="none" w:sz="0" w:space="0" w:color="auto"/>
            <w:bottom w:val="none" w:sz="0" w:space="0" w:color="auto"/>
            <w:right w:val="none" w:sz="0" w:space="0" w:color="auto"/>
          </w:divBdr>
        </w:div>
      </w:divsChild>
    </w:div>
    <w:div w:id="2073695478">
      <w:bodyDiv w:val="1"/>
      <w:marLeft w:val="0"/>
      <w:marRight w:val="0"/>
      <w:marTop w:val="0"/>
      <w:marBottom w:val="0"/>
      <w:divBdr>
        <w:top w:val="none" w:sz="0" w:space="0" w:color="auto"/>
        <w:left w:val="none" w:sz="0" w:space="0" w:color="auto"/>
        <w:bottom w:val="none" w:sz="0" w:space="0" w:color="auto"/>
        <w:right w:val="none" w:sz="0" w:space="0" w:color="auto"/>
      </w:divBdr>
      <w:divsChild>
        <w:div w:id="1632516354">
          <w:marLeft w:val="547"/>
          <w:marRight w:val="0"/>
          <w:marTop w:val="0"/>
          <w:marBottom w:val="0"/>
          <w:divBdr>
            <w:top w:val="none" w:sz="0" w:space="0" w:color="auto"/>
            <w:left w:val="none" w:sz="0" w:space="0" w:color="auto"/>
            <w:bottom w:val="none" w:sz="0" w:space="0" w:color="auto"/>
            <w:right w:val="none" w:sz="0" w:space="0" w:color="auto"/>
          </w:divBdr>
        </w:div>
        <w:div w:id="4902971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52522F5-F455-491D-B82D-7155B65F1493}"/>
      </w:docPartPr>
      <w:docPartBody>
        <w:p w:rsidR="00D3642B" w:rsidRDefault="00786638">
          <w:r w:rsidRPr="001219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38"/>
    <w:rsid w:val="00516165"/>
    <w:rsid w:val="00640A0E"/>
    <w:rsid w:val="00786638"/>
    <w:rsid w:val="00932A65"/>
    <w:rsid w:val="00B148BC"/>
    <w:rsid w:val="00D3642B"/>
    <w:rsid w:val="00DF6C5A"/>
    <w:rsid w:val="00F00AD6"/>
    <w:rsid w:val="00F0695D"/>
    <w:rsid w:val="00F3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6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DA64AA-CA9B-4325-9C2C-EC9DC79BF4E3}">
  <we:reference id="wa104382081" version="1.35.0.0" store="en-US" storeType="OMEX"/>
  <we:alternateReferences>
    <we:reference id="wa104382081" version="1.35.0.0" store="en-US" storeType="OMEX"/>
  </we:alternateReferences>
  <we:properties>
    <we:property name="MENDELEY_CITATIONS" value="[{&quot;citationID&quot;:&quot;MENDELEY_CITATION_9d0c3a83-d512-414f-ae57-1b5ad14da3df&quot;,&quot;citationItems&quot;:[{&quot;id&quot;:&quot;968c73ea-5156-35ae-a41d-670ef130cb09&quot;,&quot;itemData&quot;:{&quot;type&quot;:&quot;article-journal&quot;,&quot;id&quot;:&quot;968c73ea-5156-35ae-a41d-670ef130cb09&quot;,&quot;title&quot;:&quot;Possibilities of Whey Utilisation&quot;,&quot;author&quot;:[{&quot;family&quot;:&quot;Božanić&quot;,&quot;given&quot;:&quot;Rajka&quot;,&quot;parse-names&quot;:false,&quot;dropping-particle&quot;:&quot;&quot;,&quot;non-dropping-particle&quot;:&quot;&quot;},{&quot;family&quot;:&quot;Barukčić&quot;,&quot;given&quot;:&quot;Irena&quot;,&quot;parse-names&quot;:false,&quot;dropping-particle&quot;:&quot;&quot;,&quot;non-dropping-particle&quot;:&quot;&quot;},{&quot;family&quot;:&quot;Lisak&quot;,&quot;given&quot;:&quot;Katarina&quot;,&quot;parse-names&quot;:false,&quot;dropping-particle&quot;:&quot;&quot;,&quot;non-dropping-particle&quot;:&quot;&quot;},{&quot;family&quot;:&quot;Tratnik&quot;,&quot;given&quot;:&quot;Jakopović&quot;,&quot;parse-names&quot;:false,&quot;dropping-particle&quot;:&quot;&quot;,&quot;non-dropping-particle&quot;:&quot;&quot;},{&quot;family&quot;:&quot;Tratnik&quot;,&quot;given&quot;:&quot;Ljubica&quot;,&quot;parse-names&quot;:false,&quot;dropping-particle&quot;:&quot;&quot;,&quot;non-dropping-particle&quot;:&quot;&quot;}],&quot;container-title&quot;:&quot;Austin Journal of Nutrition and Food Sciences&quot;,&quot;ISSN&quot;:&quot;2381-8980&quot;,&quot;issued&quot;:{&quot;date-parts&quot;:[[2014]]},&quot;page&quot;:&quot;1-7&quot;,&quot;abstract&quot;:&quot;Over the past decades, many researchers have studied the economical possibilities of whey utilisation, primarily how to unwanted by-product converted into a valuable raw material. This paper gives an overview of whey utilisation possibilities. Traditionally, whey (sweet and acidic) is usually dried into powder; however, considering other processing options to improve the economic value such by-product, whey could be utilised, for example, in fermentation, production of soft drinks, production of Whey Protein Concentrate (WPC) and whey protein isolate (WPI), fractionation of certain protein components, such as isolation and purification α-lactalbumin (α-la) including specific peptides, and production lactose, lactic acid and bioethanol. This review provides most recent developments.&quot;,&quot;issue&quot;:&quot;7&quot;,&quot;volume&quot;:&quot;2&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&quot;},{&quot;citationID&quot;:&quot;MENDELEY_CITATION_35cac95d-0f59-463f-81b9-a4bbad2f8cce&quot;,&quot;citationItems&quot;:[{&quot;id&quot;:&quot;a2a4cf81-392b-3792-80a1-c7bf134ac2e1&quot;,&quot;itemData&quot;:{&quot;type&quot;:&quot;article&quot;,&quot;id&quot;:&quot;a2a4cf81-392b-3792-80a1-c7bf134ac2e1&quot;,&quot;title&quot;:&quot;Synthesis of Galactooligosaccharides in Milk and Whey: A Review&quot;,&quot;author&quot;:[{&quot;family&quot;:&quot;Fischer&quot;,&quot;given&quot;:&quot;Christin&quot;,&quot;parse-names&quot;:false,&quot;dropping-particle&quot;:&quot;&quot;,&quot;non-dropping-particle&quot;:&quot;&quot;},{&quot;family&quot;:&quot;Kleinschmidt&quot;,&quot;given&quot;:&quot;Thomas&quot;,&quot;parse-names&quot;:false,&quot;dropping-particle&quot;:&quot;&quot;,&quot;non-dropping-particle&quot;:&quot;&quot;}],&quot;container-title&quot;:&quot;Comprehensive Reviews in Food Science and Food Safety&quot;,&quot;DOI&quot;:&quot;10.1111/1541-4337.12344&quot;,&quot;ISSN&quot;:&quot;15414337&quot;,&quot;issued&quot;:{&quot;date-parts&quot;:[[2018,5,1]]},&quot;page&quot;:&quot;678-697&quot;,&quot;abstract&quot;:&quot;Galactooligosaccharides (GOS) are synthesized by the enzyme β-galactosidase during the hydrolysis of lactose. In this so-called transgalactosylation reaction the galactosyl moiety is transferred to another sugar molecule instead of water resulting in oligosaccharides of different chain lengths and glycosidic linkages. Because their structures are similar to oligosaccharides present in human breast milk, they act as prebiotics, which has been shown for infants and adults to be alike. While so far most of the research to maximize GOS yield has been carried out using buffered lactose solution as a starting material, more and more work is now conducted with dairy by-products such as whey and whey permeate, or even milk, for direct GOS synthesis in order to develop new GOS-enriched dairy products. This review aims to summarize the results obtained with various dairy liquids, and it rates their suitabilities to act as raw material for GOS production. Most of the studies using whey or milk have been carried out with enzymes from Aspergillus oryzae, Kluyveromyces lactis, Bacillus circulans, Streptococcus thermophilus, and several Lactobacillus species. As the initial lactose concentration (ILC) is known to be a crucial factor for high GOS yield, most of the research has been done with concentrated or supplemented milk and whey. However, a clear dependency on ILC could only be observed for the A. oryzae lactase, indicating a strong influence of milk components like minerals and proteins on the transfer activities of most enzymes.&quot;,&quot;publisher&quot;:&quot;Blackwell Publishing Inc.&quot;,&quot;issue&quot;:&quot;3&quot;,&quot;volume&quot;:&quot;17&quot;},&quot;isTemporary&quot;:false},{&quot;id&quot;:&quot;7633ef08-dfb6-3e73-bff0-55edecac913c&quot;,&quot;itemData&quot;:{&quot;type&quot;:&quot;article-journal&quot;,&quot;id&quot;:&quot;7633ef08-dfb6-3e73-bff0-55edecac913c&quot;,&quot;title&quot;:&quot;A novel thermophile β-galactosidase from Thermothielavioides terrestris producing galactooligosaccharides from acid whey&quot;,&quot;author&quot;:[{&quot;family&quot;:&quot;Zerva&quot;,&quot;given&quot;:&quot;A.&quot;,&quot;parse-names&quot;:false,&quot;dropping-particle&quot;:&quot;&quot;,&quot;non-dropping-particle&quot;:&quot;&quot;},{&quot;family&quot;:&quot;Limnaios&quot;,&quot;given&quot;:&quot;A.&quot;,&quot;parse-names&quot;:false,&quot;dropping-particle&quot;:&quot;&quot;,&quot;non-dropping-particle&quot;:&quot;&quot;},{&quot;family&quot;:&quot;Kritikou&quot;,&quot;given&quot;:&quot;A.S.&quot;,&quot;parse-names&quot;:false,&quot;dropping-particle&quot;:&quot;&quot;,&quot;non-dropping-particle&quot;:&quot;&quot;},{&quot;family&quot;:&quot;Thomaidis&quot;,&quot;given&quot;:&quot;N.S.&quot;,&quot;parse-names&quot;:false,&quot;dropping-particle&quot;:&quot;&quot;,&quot;non-dropping-particle&quot;:&quot;&quot;},{&quot;family&quot;:&quot;Taoukis&quot;,&quot;given&quot;:&quot;P.&quot;,&quot;parse-names&quot;:false,&quot;dropping-particle&quot;:&quot;&quot;,&quot;non-dropping-particle&quot;:&quot;&quot;},{&quot;family&quot;:&quot;Topakas&quot;,&quot;given&quot;:&quot;E.&quot;,&quot;parse-names&quot;:false,&quot;dropping-particle&quot;:&quot;&quot;,&quot;non-dropping-particle&quot;:&quot;&quot;}],&quot;container-title&quot;:&quot;New Biotechnology&quot;,&quot;DOI&quot;:&quot;10.1016/j.nbt.2021.03.002&quot;,&quot;ISSN&quot;:&quot;18764347&quot;,&quot;issued&quot;:{&quot;date-parts&quot;:[[2021]]},&quot;abstract&quot;:&quot;β-Galactosidases are key enzymes in the food industry. Apart from the hydrolysis of the saccharide bond of lactose, they also catalyze transgalactosylation reactions, producing galactooligosaccharides (GOS) with prebiotic activity. Here we report the heterologous production in Pichia pastoris of a novel β-galactosidase from the fungus Thermothielavioides terrestris. The enzyme (TtbGal1) was purified and characterized, showing optimal activity at 60 °C and pH 4. TtbGal1 is thermostable, retaining almost full activity for 24 h at 50 °C. It was applied to the production of GOS from defined lactose solutions and acid whey, a liquid waste from the Greek yoghurt industry, reaching yields of 19.4 % and 14.8 %, respectively. HILIC–ESI-QTOF-MS analysis revealed the production of GOS with up to 4 saccharide monomers. The results demonstrate efficient GOS production catalyzed by TtbGal1, valorizing acid whey, a waste with a heavy polluting load from the dairy industry.&quot;,&quot;volume&quot;:&quot;63&quot;},&quot;isTemporary&quot;:false}],&quot;properties&quot;:{&quot;noteIndex&quot;:0},&quot;isEdited&quot;:false,&quot;manualOverride&quot;:{&quot;isManuallyOverridden&quot;:false,&quot;citeprocText&quot;:&quot;[2], [3]&quot;,&quot;manualOverrideText&quot;:&quot;&quot;},&quot;citationTag&quot;:&quot;MENDELEY_CITATION_v3_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&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0DE1-F3CA-4577-A02B-28F309DB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397</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User</cp:lastModifiedBy>
  <cp:revision>7</cp:revision>
  <cp:lastPrinted>2016-12-14T08:08:00Z</cp:lastPrinted>
  <dcterms:created xsi:type="dcterms:W3CDTF">2022-05-13T09:45:00Z</dcterms:created>
  <dcterms:modified xsi:type="dcterms:W3CDTF">2022-05-13T11:10:00Z</dcterms:modified>
</cp:coreProperties>
</file>