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11785A1F" w:rsidR="00257888" w:rsidRPr="00DA5472" w:rsidRDefault="0010037E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 w:rsidRPr="0010037E">
        <w:rPr>
          <w:rStyle w:val="hps"/>
          <w:rFonts w:cs="Times New Roman"/>
          <w:b/>
          <w:szCs w:val="24"/>
          <w:lang w:val="el-GR"/>
        </w:rPr>
        <w:t>ΗΛΕΚΤΡΟΛΥΣΗ ΑΤΜΟΥ ΣΕ ΔΙΑΤΑΞΕΙΣ ΤΥΠΟΥ ΣΤΕΡΕΟΥ ΟΞΕΙΔΙΟΥ ΣΕ ΣΥΝΘΗΚΕΣ ΠΙΕΣΗΣ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06042927" w:rsidR="00257888" w:rsidRPr="00C04EBD" w:rsidRDefault="00F91E24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Μ.Ε. Φ</w:t>
      </w:r>
      <w:r w:rsidR="00D65487">
        <w:rPr>
          <w:rStyle w:val="hps"/>
          <w:rFonts w:cs="Times New Roman"/>
          <w:b/>
          <w:szCs w:val="24"/>
          <w:lang w:val="el-GR"/>
        </w:rPr>
        <w:t>αρμάκη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Κ</w:t>
      </w:r>
      <w:r w:rsidR="00257888" w:rsidRPr="00257888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>Μ.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Π</w:t>
      </w:r>
      <w:r w:rsidR="00D65487">
        <w:rPr>
          <w:rStyle w:val="hps"/>
          <w:rFonts w:cs="Times New Roman"/>
          <w:b/>
          <w:szCs w:val="24"/>
          <w:lang w:val="el-GR"/>
        </w:rPr>
        <w:t>απαζήση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Δ. Τ</w:t>
      </w:r>
      <w:r w:rsidR="00D65487">
        <w:rPr>
          <w:rStyle w:val="hps"/>
          <w:rFonts w:cs="Times New Roman"/>
          <w:b/>
          <w:szCs w:val="24"/>
          <w:lang w:val="el-GR"/>
        </w:rPr>
        <w:t>σιπλακίδης</w:t>
      </w:r>
      <w:r w:rsidR="00DA5472"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257888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2C0C6B" w:rsidRPr="002C0C6B">
        <w:rPr>
          <w:rStyle w:val="hps"/>
          <w:rFonts w:cs="Times New Roman"/>
          <w:b/>
          <w:szCs w:val="24"/>
          <w:vertAlign w:val="subscript"/>
          <w:lang w:val="el-GR"/>
        </w:rPr>
        <w:t>,</w:t>
      </w:r>
      <w:r w:rsidR="00791B32" w:rsidRPr="00791B32">
        <w:rPr>
          <w:rStyle w:val="hps"/>
          <w:rFonts w:cs="Times New Roman"/>
          <w:b/>
          <w:szCs w:val="24"/>
          <w:lang w:val="el-GR"/>
        </w:rPr>
        <w:t xml:space="preserve"> </w:t>
      </w:r>
      <w:r w:rsidR="00791B32">
        <w:rPr>
          <w:rStyle w:val="hps"/>
          <w:rFonts w:cs="Times New Roman"/>
          <w:b/>
          <w:szCs w:val="24"/>
          <w:lang w:val="el-GR"/>
        </w:rPr>
        <w:t>Σ. Μπαλωμένου</w:t>
      </w:r>
      <w:r w:rsidR="00791B32">
        <w:rPr>
          <w:rStyle w:val="hps"/>
          <w:rFonts w:cs="Times New Roman"/>
          <w:b/>
          <w:szCs w:val="24"/>
          <w:vertAlign w:val="superscript"/>
          <w:lang w:val="el-GR"/>
        </w:rPr>
        <w:t>1,</w:t>
      </w:r>
      <w:r w:rsidR="00791B32" w:rsidRPr="00C04EBD">
        <w:rPr>
          <w:rStyle w:val="hps"/>
          <w:rFonts w:cs="Times New Roman"/>
          <w:b/>
          <w:szCs w:val="24"/>
          <w:lang w:val="el-GR"/>
        </w:rPr>
        <w:t>*</w:t>
      </w:r>
    </w:p>
    <w:p w14:paraId="3003DB79" w14:textId="309BAAED" w:rsidR="00257888" w:rsidRPr="00DA5472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F91E24" w:rsidRPr="00F91E24">
        <w:rPr>
          <w:sz w:val="24"/>
          <w:szCs w:val="24"/>
        </w:rPr>
        <w:t>Ινστιτούτο Χημικών Διεργασιών &amp; Ενεργειακών Πόρων</w:t>
      </w:r>
      <w:r w:rsidR="00364F3D" w:rsidRPr="00364F3D">
        <w:rPr>
          <w:sz w:val="24"/>
          <w:szCs w:val="24"/>
        </w:rPr>
        <w:t xml:space="preserve"> -</w:t>
      </w:r>
      <w:r w:rsidR="00364F3D">
        <w:rPr>
          <w:sz w:val="24"/>
          <w:szCs w:val="24"/>
        </w:rPr>
        <w:t>ΙΔΕΠ</w:t>
      </w:r>
      <w:r w:rsidR="00F91E24" w:rsidRPr="00F91E24">
        <w:rPr>
          <w:sz w:val="24"/>
          <w:szCs w:val="24"/>
        </w:rPr>
        <w:t xml:space="preserve"> / ΕΚΕΤΑ, Θεσσαλονίκη</w:t>
      </w:r>
    </w:p>
    <w:p w14:paraId="049F58A6" w14:textId="47ED43AA" w:rsidR="00DA5472" w:rsidRPr="00DA547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F91E24" w:rsidRPr="00F91E24">
        <w:rPr>
          <w:sz w:val="24"/>
          <w:szCs w:val="24"/>
        </w:rPr>
        <w:t xml:space="preserve">Τμήμα Χημείας, </w:t>
      </w:r>
      <w:r w:rsidR="00D65487" w:rsidRPr="00181A3D">
        <w:rPr>
          <w:szCs w:val="24"/>
        </w:rPr>
        <w:t>Α</w:t>
      </w:r>
      <w:r w:rsidR="00D65487">
        <w:rPr>
          <w:szCs w:val="24"/>
        </w:rPr>
        <w:t xml:space="preserve">ριστοτέλειο Πανεπιστήμιο </w:t>
      </w:r>
      <w:r w:rsidR="00D65487" w:rsidRPr="00181A3D">
        <w:rPr>
          <w:szCs w:val="24"/>
        </w:rPr>
        <w:t>Θεσσαλονίκη</w:t>
      </w:r>
      <w:r w:rsidR="00D65487">
        <w:rPr>
          <w:szCs w:val="24"/>
        </w:rPr>
        <w:t>ς</w:t>
      </w:r>
    </w:p>
    <w:p w14:paraId="7D1D0008" w14:textId="1F613381" w:rsidR="002937B1" w:rsidRPr="00F91E24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721309">
        <w:rPr>
          <w:rFonts w:eastAsia="Times New Roman" w:cs="Times New Roman"/>
          <w:i/>
          <w:szCs w:val="24"/>
        </w:rPr>
        <w:t xml:space="preserve"> </w:t>
      </w:r>
      <w:r w:rsidR="002937B1" w:rsidRPr="00F91E24">
        <w:rPr>
          <w:rFonts w:cs="Times New Roman"/>
          <w:i/>
          <w:szCs w:val="24"/>
        </w:rPr>
        <w:t>*</w:t>
      </w:r>
      <w:r w:rsidR="00C04EBD" w:rsidRPr="00F91E24">
        <w:rPr>
          <w:rFonts w:cs="Times New Roman"/>
          <w:i/>
          <w:szCs w:val="24"/>
        </w:rPr>
        <w:t xml:space="preserve"> </w:t>
      </w:r>
      <w:hyperlink r:id="rId7" w:history="1">
        <w:r w:rsidR="00791B32" w:rsidRPr="00827785">
          <w:rPr>
            <w:rStyle w:val="Hyperlink"/>
            <w:rFonts w:cs="Times New Roman"/>
            <w:i/>
            <w:szCs w:val="24"/>
            <w:lang w:val="en-US"/>
          </w:rPr>
          <w:t>stellab</w:t>
        </w:r>
        <w:r w:rsidR="00791B32" w:rsidRPr="00AC5A11">
          <w:rPr>
            <w:rStyle w:val="Hyperlink"/>
            <w:rFonts w:cs="Times New Roman"/>
            <w:i/>
            <w:szCs w:val="24"/>
          </w:rPr>
          <w:t>@</w:t>
        </w:r>
        <w:r w:rsidR="00791B32" w:rsidRPr="00827785">
          <w:rPr>
            <w:rStyle w:val="Hyperlink"/>
            <w:rFonts w:cs="Times New Roman"/>
            <w:i/>
            <w:szCs w:val="24"/>
            <w:lang w:val="en-US"/>
          </w:rPr>
          <w:t>certh</w:t>
        </w:r>
        <w:r w:rsidR="00791B32" w:rsidRPr="00827785">
          <w:rPr>
            <w:rStyle w:val="Hyperlink"/>
            <w:rFonts w:cs="Times New Roman"/>
            <w:i/>
            <w:szCs w:val="24"/>
          </w:rPr>
          <w:t>.</w:t>
        </w:r>
        <w:r w:rsidR="00791B32" w:rsidRPr="00827785">
          <w:rPr>
            <w:rStyle w:val="Hyperlink"/>
            <w:rFonts w:cs="Times New Roman"/>
            <w:i/>
            <w:szCs w:val="24"/>
            <w:lang w:val="en-US"/>
          </w:rPr>
          <w:t>gr</w:t>
        </w:r>
      </w:hyperlink>
    </w:p>
    <w:p w14:paraId="5C972B3D" w14:textId="77777777" w:rsidR="00257888" w:rsidRPr="00F91E24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585FDF44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6D02BA96" w14:textId="7F2BB225" w:rsidR="00055CAD" w:rsidRPr="00AC5A11" w:rsidRDefault="0033473E" w:rsidP="001327BE">
      <w:pPr>
        <w:spacing w:after="20" w:line="240" w:lineRule="auto"/>
        <w:jc w:val="both"/>
        <w:rPr>
          <w:rStyle w:val="hps"/>
          <w:rFonts w:cs="Times New Roman"/>
          <w:spacing w:val="-2"/>
          <w:szCs w:val="24"/>
          <w:lang w:val="el-GR"/>
        </w:rPr>
      </w:pPr>
      <w:bookmarkStart w:id="0" w:name="_Hlk95497463"/>
      <w:r w:rsidRPr="00AC5A11">
        <w:rPr>
          <w:rStyle w:val="hps"/>
          <w:rFonts w:cs="Times New Roman"/>
          <w:spacing w:val="-2"/>
          <w:szCs w:val="24"/>
          <w:lang w:val="el-GR"/>
        </w:rPr>
        <w:t xml:space="preserve">Η διεργασία της ηλεκτρόλυσης ατμού ή </w:t>
      </w:r>
      <w:r w:rsidR="00F60C2F" w:rsidRPr="00AC5A11">
        <w:rPr>
          <w:rStyle w:val="hps"/>
          <w:rFonts w:cs="Times New Roman"/>
          <w:spacing w:val="-2"/>
          <w:szCs w:val="24"/>
          <w:lang w:val="el-GR"/>
        </w:rPr>
        <w:t xml:space="preserve">της </w:t>
      </w:r>
      <w:r w:rsidRPr="00AC5A11">
        <w:rPr>
          <w:rStyle w:val="hps"/>
          <w:rFonts w:cs="Times New Roman"/>
          <w:spacing w:val="-2"/>
          <w:szCs w:val="24"/>
          <w:lang w:val="el-GR"/>
        </w:rPr>
        <w:t>συνδυασμένης ηλεκτρόλυσης ατμού και διοξειδίου του άνθρακα</w:t>
      </w:r>
      <w:r w:rsidR="00F60C2F" w:rsidRPr="00AC5A11">
        <w:rPr>
          <w:rStyle w:val="hps"/>
          <w:rFonts w:cs="Times New Roman"/>
          <w:spacing w:val="-2"/>
          <w:szCs w:val="24"/>
          <w:lang w:val="el-GR"/>
        </w:rPr>
        <w:t>, σε διατάξεις τύπου στερεού οξειδίου (</w:t>
      </w:r>
      <w:r w:rsidR="00F60C2F" w:rsidRPr="00AC5A11">
        <w:rPr>
          <w:rStyle w:val="hps"/>
          <w:rFonts w:cs="Times New Roman"/>
          <w:spacing w:val="-2"/>
          <w:szCs w:val="24"/>
          <w:lang w:val="en-US"/>
        </w:rPr>
        <w:t>Solid</w:t>
      </w:r>
      <w:r w:rsidR="00F60C2F" w:rsidRPr="00AC5A11">
        <w:rPr>
          <w:rStyle w:val="hps"/>
          <w:rFonts w:cs="Times New Roman"/>
          <w:spacing w:val="-2"/>
          <w:szCs w:val="24"/>
          <w:lang w:val="el-GR"/>
        </w:rPr>
        <w:t xml:space="preserve"> </w:t>
      </w:r>
      <w:r w:rsidR="00F60C2F" w:rsidRPr="00AC5A11">
        <w:rPr>
          <w:rStyle w:val="hps"/>
          <w:rFonts w:cs="Times New Roman"/>
          <w:spacing w:val="-2"/>
          <w:szCs w:val="24"/>
          <w:lang w:val="en-US"/>
        </w:rPr>
        <w:t>Oxide</w:t>
      </w:r>
      <w:r w:rsidR="00F60C2F" w:rsidRPr="00AC5A11">
        <w:rPr>
          <w:rStyle w:val="hps"/>
          <w:rFonts w:cs="Times New Roman"/>
          <w:spacing w:val="-2"/>
          <w:szCs w:val="24"/>
          <w:lang w:val="el-GR"/>
        </w:rPr>
        <w:t xml:space="preserve"> </w:t>
      </w:r>
      <w:r w:rsidR="00F60C2F" w:rsidRPr="00AC5A11">
        <w:rPr>
          <w:rStyle w:val="hps"/>
          <w:rFonts w:cs="Times New Roman"/>
          <w:spacing w:val="-2"/>
          <w:szCs w:val="24"/>
          <w:lang w:val="en-US"/>
        </w:rPr>
        <w:t>Electrolysis</w:t>
      </w:r>
      <w:r w:rsidR="00F60C2F" w:rsidRPr="00AC5A11">
        <w:rPr>
          <w:rStyle w:val="hps"/>
          <w:rFonts w:cs="Times New Roman"/>
          <w:spacing w:val="-2"/>
          <w:szCs w:val="24"/>
          <w:lang w:val="el-GR"/>
        </w:rPr>
        <w:t xml:space="preserve"> </w:t>
      </w:r>
      <w:r w:rsidR="00F60C2F" w:rsidRPr="00AC5A11">
        <w:rPr>
          <w:rStyle w:val="hps"/>
          <w:rFonts w:cs="Times New Roman"/>
          <w:spacing w:val="-2"/>
          <w:szCs w:val="24"/>
          <w:lang w:val="en-US"/>
        </w:rPr>
        <w:t>Cells</w:t>
      </w:r>
      <w:r w:rsidR="00F60C2F" w:rsidRPr="00AC5A11">
        <w:rPr>
          <w:rStyle w:val="hps"/>
          <w:rFonts w:cs="Times New Roman"/>
          <w:spacing w:val="-2"/>
          <w:szCs w:val="24"/>
          <w:lang w:val="el-GR"/>
        </w:rPr>
        <w:t>-</w:t>
      </w:r>
      <w:r w:rsidR="00F60C2F" w:rsidRPr="00AC5A11">
        <w:rPr>
          <w:rStyle w:val="hps"/>
          <w:rFonts w:cs="Times New Roman"/>
          <w:spacing w:val="-2"/>
          <w:szCs w:val="24"/>
          <w:lang w:val="en-US"/>
        </w:rPr>
        <w:t>SOEC</w:t>
      </w:r>
      <w:r w:rsidR="00F60C2F" w:rsidRPr="00AC5A11">
        <w:rPr>
          <w:rStyle w:val="hps"/>
          <w:rFonts w:cs="Times New Roman"/>
          <w:spacing w:val="-2"/>
          <w:szCs w:val="24"/>
          <w:lang w:val="el-GR"/>
        </w:rPr>
        <w:t xml:space="preserve">), </w:t>
      </w:r>
      <w:r w:rsidR="00263BBC" w:rsidRPr="00AC5A11">
        <w:rPr>
          <w:rStyle w:val="hps"/>
          <w:rFonts w:cs="Times New Roman"/>
          <w:spacing w:val="-2"/>
          <w:szCs w:val="24"/>
          <w:lang w:val="el-GR"/>
        </w:rPr>
        <w:t xml:space="preserve">προκαλεί συνεχώς αυξανόμενο ενδιαφέρον στην παγκόσμια κοινότητα καθώς δύναται να οδηγήσει </w:t>
      </w:r>
      <w:r w:rsidR="00F91E24" w:rsidRPr="00AC5A11">
        <w:rPr>
          <w:rStyle w:val="hps"/>
          <w:rFonts w:cs="Times New Roman"/>
          <w:spacing w:val="-2"/>
          <w:szCs w:val="24"/>
          <w:lang w:val="el-GR"/>
        </w:rPr>
        <w:t>σε καθαρότερες μορφές ενέργειας</w:t>
      </w:r>
      <w:r w:rsidR="00F60C2F" w:rsidRPr="00AC5A11">
        <w:rPr>
          <w:rStyle w:val="hps"/>
          <w:rFonts w:cs="Times New Roman"/>
          <w:spacing w:val="-2"/>
          <w:szCs w:val="24"/>
          <w:lang w:val="el-GR"/>
        </w:rPr>
        <w:t xml:space="preserve"> αλλά και την αξιοποίηση του </w:t>
      </w:r>
      <w:r w:rsidR="00F60C2F" w:rsidRPr="00AC5A11">
        <w:rPr>
          <w:rStyle w:val="hps"/>
          <w:rFonts w:cs="Times New Roman"/>
          <w:spacing w:val="-2"/>
          <w:szCs w:val="24"/>
          <w:lang w:val="en-US"/>
        </w:rPr>
        <w:t>CO</w:t>
      </w:r>
      <w:r w:rsidR="00F60C2F" w:rsidRPr="00AC5A11">
        <w:rPr>
          <w:rStyle w:val="hps"/>
          <w:rFonts w:cs="Times New Roman"/>
          <w:spacing w:val="-2"/>
          <w:szCs w:val="24"/>
          <w:vertAlign w:val="subscript"/>
          <w:lang w:val="el-GR"/>
        </w:rPr>
        <w:t>2</w:t>
      </w:r>
      <w:r w:rsidR="00E05EE1" w:rsidRPr="00AC5A11">
        <w:rPr>
          <w:rStyle w:val="hps"/>
          <w:rFonts w:cs="Times New Roman"/>
          <w:spacing w:val="-2"/>
          <w:szCs w:val="24"/>
          <w:lang w:val="el-GR"/>
        </w:rPr>
        <w:t xml:space="preserve">, </w:t>
      </w:r>
      <w:r w:rsidR="00F60C2F" w:rsidRPr="00AC5A11">
        <w:rPr>
          <w:rStyle w:val="hps"/>
          <w:rFonts w:cs="Times New Roman"/>
          <w:spacing w:val="-2"/>
          <w:szCs w:val="24"/>
          <w:lang w:val="el-GR"/>
        </w:rPr>
        <w:t xml:space="preserve">αρχικά προς αέριο σύνθεσης και στη συνέχεια προς χρήσιμα χημικά προϊόντα. </w:t>
      </w:r>
      <w:r w:rsidR="00F91E24" w:rsidRPr="00AC5A11">
        <w:rPr>
          <w:rStyle w:val="hps"/>
          <w:rFonts w:cs="Times New Roman"/>
          <w:spacing w:val="-2"/>
          <w:szCs w:val="24"/>
          <w:lang w:val="el-GR"/>
        </w:rPr>
        <w:t xml:space="preserve">Ακόμη, </w:t>
      </w:r>
      <w:r w:rsidRPr="00AC5A11">
        <w:rPr>
          <w:rStyle w:val="hps"/>
          <w:rFonts w:cs="Times New Roman"/>
          <w:spacing w:val="-2"/>
          <w:szCs w:val="24"/>
          <w:lang w:val="el-GR"/>
        </w:rPr>
        <w:t xml:space="preserve">αναγνωρίζεται πως </w:t>
      </w:r>
      <w:r w:rsidR="00F60C2F" w:rsidRPr="00AC5A11">
        <w:rPr>
          <w:rStyle w:val="hps"/>
          <w:rFonts w:cs="Times New Roman"/>
          <w:spacing w:val="-2"/>
          <w:szCs w:val="24"/>
          <w:lang w:val="el-GR"/>
        </w:rPr>
        <w:t xml:space="preserve">οι τεχνολογίες αυτές προσφέρουν αξιόπιστες και βιώσιμες λύσεις για την ενεργειακή επάρκεια διαστημικών αποστολών, καθώς </w:t>
      </w:r>
      <w:r w:rsidRPr="00AC5A11">
        <w:rPr>
          <w:rStyle w:val="hps"/>
          <w:rFonts w:cs="Times New Roman"/>
          <w:spacing w:val="-2"/>
          <w:szCs w:val="24"/>
          <w:lang w:val="el-GR"/>
        </w:rPr>
        <w:t>διευκολύν</w:t>
      </w:r>
      <w:r w:rsidR="00F60C2F" w:rsidRPr="00AC5A11">
        <w:rPr>
          <w:rStyle w:val="hps"/>
          <w:rFonts w:cs="Times New Roman"/>
          <w:spacing w:val="-2"/>
          <w:szCs w:val="24"/>
          <w:lang w:val="el-GR"/>
        </w:rPr>
        <w:t>ουν</w:t>
      </w:r>
      <w:r w:rsidRPr="00AC5A11">
        <w:rPr>
          <w:rStyle w:val="hps"/>
          <w:rFonts w:cs="Times New Roman"/>
          <w:spacing w:val="-2"/>
          <w:szCs w:val="24"/>
          <w:lang w:val="el-GR"/>
        </w:rPr>
        <w:t xml:space="preserve"> την επι τόπου αξιοποίηση πόρων (</w:t>
      </w:r>
      <w:r w:rsidRPr="00AC5A11">
        <w:rPr>
          <w:rStyle w:val="hps"/>
          <w:rFonts w:cs="Times New Roman"/>
          <w:spacing w:val="-2"/>
          <w:szCs w:val="24"/>
          <w:lang w:val="en-US"/>
        </w:rPr>
        <w:t>In</w:t>
      </w:r>
      <w:r w:rsidRPr="00AC5A11">
        <w:rPr>
          <w:rStyle w:val="hps"/>
          <w:rFonts w:cs="Times New Roman"/>
          <w:spacing w:val="-2"/>
          <w:szCs w:val="24"/>
          <w:lang w:val="el-GR"/>
        </w:rPr>
        <w:t>-</w:t>
      </w:r>
      <w:r w:rsidRPr="00AC5A11">
        <w:rPr>
          <w:rStyle w:val="hps"/>
          <w:rFonts w:cs="Times New Roman"/>
          <w:spacing w:val="-2"/>
          <w:szCs w:val="24"/>
          <w:lang w:val="en-US"/>
        </w:rPr>
        <w:t>situ</w:t>
      </w:r>
      <w:r w:rsidRPr="00AC5A11">
        <w:rPr>
          <w:rStyle w:val="hps"/>
          <w:rFonts w:cs="Times New Roman"/>
          <w:spacing w:val="-2"/>
          <w:szCs w:val="24"/>
          <w:lang w:val="el-GR"/>
        </w:rPr>
        <w:t xml:space="preserve"> </w:t>
      </w:r>
      <w:r w:rsidRPr="00AC5A11">
        <w:rPr>
          <w:rStyle w:val="hps"/>
          <w:rFonts w:cs="Times New Roman"/>
          <w:spacing w:val="-2"/>
          <w:szCs w:val="24"/>
          <w:lang w:val="en-US"/>
        </w:rPr>
        <w:t>Resources</w:t>
      </w:r>
      <w:r w:rsidRPr="00AC5A11">
        <w:rPr>
          <w:rStyle w:val="hps"/>
          <w:rFonts w:cs="Times New Roman"/>
          <w:spacing w:val="-2"/>
          <w:szCs w:val="24"/>
          <w:lang w:val="el-GR"/>
        </w:rPr>
        <w:t xml:space="preserve"> </w:t>
      </w:r>
      <w:r w:rsidRPr="00AC5A11">
        <w:rPr>
          <w:rStyle w:val="hps"/>
          <w:rFonts w:cs="Times New Roman"/>
          <w:spacing w:val="-2"/>
          <w:szCs w:val="24"/>
          <w:lang w:val="en-US"/>
        </w:rPr>
        <w:t>Utilization</w:t>
      </w:r>
      <w:r w:rsidRPr="00AC5A11">
        <w:rPr>
          <w:rStyle w:val="hps"/>
          <w:rFonts w:cs="Times New Roman"/>
          <w:spacing w:val="-2"/>
          <w:szCs w:val="24"/>
          <w:lang w:val="el-GR"/>
        </w:rPr>
        <w:t xml:space="preserve">, </w:t>
      </w:r>
      <w:r w:rsidRPr="00AC5A11">
        <w:rPr>
          <w:rStyle w:val="hps"/>
          <w:rFonts w:cs="Times New Roman"/>
          <w:spacing w:val="-2"/>
          <w:szCs w:val="24"/>
          <w:lang w:val="en-US"/>
        </w:rPr>
        <w:t>ISRU</w:t>
      </w:r>
      <w:r w:rsidRPr="00AC5A11">
        <w:rPr>
          <w:rStyle w:val="hps"/>
          <w:rFonts w:cs="Times New Roman"/>
          <w:spacing w:val="-2"/>
          <w:szCs w:val="24"/>
          <w:lang w:val="el-GR"/>
        </w:rPr>
        <w:t>)</w:t>
      </w:r>
      <w:r w:rsidR="00F60C2F" w:rsidRPr="00AC5A11">
        <w:rPr>
          <w:rStyle w:val="hps"/>
          <w:rFonts w:cs="Times New Roman"/>
          <w:spacing w:val="-2"/>
          <w:szCs w:val="24"/>
          <w:lang w:val="el-GR"/>
        </w:rPr>
        <w:t xml:space="preserve"> </w:t>
      </w:r>
      <w:r w:rsidRPr="00AC5A11">
        <w:rPr>
          <w:rStyle w:val="hps"/>
          <w:rFonts w:cs="Times New Roman"/>
          <w:spacing w:val="-2"/>
          <w:szCs w:val="24"/>
          <w:lang w:val="el-GR"/>
        </w:rPr>
        <w:t xml:space="preserve">για την </w:t>
      </w:r>
      <w:r w:rsidR="00F60C2F" w:rsidRPr="00AC5A11">
        <w:rPr>
          <w:rStyle w:val="hps"/>
          <w:rFonts w:cs="Times New Roman"/>
          <w:spacing w:val="-2"/>
          <w:szCs w:val="24"/>
          <w:lang w:val="el-GR"/>
        </w:rPr>
        <w:t xml:space="preserve">ενεργειακή κάλυψη εγκαταστάσεων, την υποστήριξη </w:t>
      </w:r>
      <w:r w:rsidRPr="00AC5A11">
        <w:rPr>
          <w:rStyle w:val="hps"/>
          <w:rFonts w:cs="Times New Roman"/>
          <w:spacing w:val="-2"/>
          <w:szCs w:val="24"/>
          <w:lang w:val="el-GR"/>
        </w:rPr>
        <w:t xml:space="preserve">ανθρώπινης ζωής </w:t>
      </w:r>
      <w:r w:rsidR="00F60C2F" w:rsidRPr="00AC5A11">
        <w:rPr>
          <w:rStyle w:val="hps"/>
          <w:rFonts w:cs="Times New Roman"/>
          <w:spacing w:val="-2"/>
          <w:szCs w:val="24"/>
          <w:lang w:val="el-GR"/>
        </w:rPr>
        <w:t xml:space="preserve">και την παραγωγή καυσίμων. Η τεχνολογία της ηλεκτρόλυσης σε διατάξεις </w:t>
      </w:r>
      <w:r w:rsidR="00F60C2F" w:rsidRPr="00AC5A11">
        <w:rPr>
          <w:rStyle w:val="hps"/>
          <w:rFonts w:cs="Times New Roman"/>
          <w:spacing w:val="-2"/>
          <w:szCs w:val="24"/>
          <w:lang w:val="en-US"/>
        </w:rPr>
        <w:t>SOEC</w:t>
      </w:r>
      <w:r w:rsidR="00F60C2F" w:rsidRPr="00AC5A11">
        <w:rPr>
          <w:rStyle w:val="hps"/>
          <w:rFonts w:cs="Times New Roman"/>
          <w:spacing w:val="-2"/>
          <w:szCs w:val="24"/>
          <w:lang w:val="el-GR"/>
        </w:rPr>
        <w:t xml:space="preserve"> υψηλής θερμοκρασίας, </w:t>
      </w:r>
      <w:r w:rsidR="00F60C2F" w:rsidRPr="00AC5A11">
        <w:rPr>
          <w:spacing w:val="-2"/>
          <w:lang w:val="el-GR"/>
        </w:rPr>
        <w:t>650°</w:t>
      </w:r>
      <w:r w:rsidR="00F60C2F" w:rsidRPr="00AC5A11">
        <w:rPr>
          <w:spacing w:val="-2"/>
        </w:rPr>
        <w:t>C</w:t>
      </w:r>
      <w:r w:rsidR="00F60C2F" w:rsidRPr="00AC5A11">
        <w:rPr>
          <w:spacing w:val="-2"/>
          <w:lang w:val="el-GR"/>
        </w:rPr>
        <w:t xml:space="preserve"> έως 900°</w:t>
      </w:r>
      <w:r w:rsidR="00F60C2F" w:rsidRPr="00AC5A11">
        <w:rPr>
          <w:spacing w:val="-2"/>
        </w:rPr>
        <w:t>C</w:t>
      </w:r>
      <w:r w:rsidR="00F60C2F" w:rsidRPr="00AC5A11">
        <w:rPr>
          <w:spacing w:val="-2"/>
          <w:lang w:val="el-GR"/>
        </w:rPr>
        <w:t xml:space="preserve">, μπορεί να οδηγήσει στη διάσπαση </w:t>
      </w:r>
      <w:r w:rsidR="00F60C2F" w:rsidRPr="00AC5A11">
        <w:rPr>
          <w:spacing w:val="-2"/>
          <w:lang w:val="en-US"/>
        </w:rPr>
        <w:t>H</w:t>
      </w:r>
      <w:r w:rsidR="00F60C2F" w:rsidRPr="00AC5A11">
        <w:rPr>
          <w:spacing w:val="-2"/>
          <w:vertAlign w:val="subscript"/>
          <w:lang w:val="el-GR"/>
        </w:rPr>
        <w:t>2</w:t>
      </w:r>
      <w:r w:rsidR="00F60C2F" w:rsidRPr="00AC5A11">
        <w:rPr>
          <w:spacing w:val="-2"/>
          <w:lang w:val="en-US"/>
        </w:rPr>
        <w:t>O</w:t>
      </w:r>
      <w:r w:rsidR="00F60C2F" w:rsidRPr="00AC5A11">
        <w:rPr>
          <w:spacing w:val="-2"/>
          <w:lang w:val="el-GR"/>
        </w:rPr>
        <w:t xml:space="preserve"> και </w:t>
      </w:r>
      <w:r w:rsidR="00F60C2F" w:rsidRPr="00AC5A11">
        <w:rPr>
          <w:spacing w:val="-2"/>
          <w:lang w:val="en-US"/>
        </w:rPr>
        <w:t>CO</w:t>
      </w:r>
      <w:r w:rsidR="00F60C2F" w:rsidRPr="00AC5A11">
        <w:rPr>
          <w:spacing w:val="-2"/>
          <w:vertAlign w:val="subscript"/>
          <w:lang w:val="el-GR"/>
        </w:rPr>
        <w:t>2</w:t>
      </w:r>
      <w:r w:rsidR="00F60C2F" w:rsidRPr="00AC5A11">
        <w:rPr>
          <w:spacing w:val="-2"/>
          <w:lang w:val="el-GR"/>
        </w:rPr>
        <w:t xml:space="preserve"> σε Η</w:t>
      </w:r>
      <w:r w:rsidR="00F60C2F" w:rsidRPr="00AC5A11">
        <w:rPr>
          <w:spacing w:val="-2"/>
          <w:vertAlign w:val="subscript"/>
          <w:lang w:val="el-GR"/>
        </w:rPr>
        <w:t>2</w:t>
      </w:r>
      <w:r w:rsidR="00F60C2F" w:rsidRPr="00AC5A11">
        <w:rPr>
          <w:spacing w:val="-2"/>
          <w:lang w:val="el-GR"/>
        </w:rPr>
        <w:t xml:space="preserve">, </w:t>
      </w:r>
      <w:r w:rsidR="00F60C2F" w:rsidRPr="00AC5A11">
        <w:rPr>
          <w:spacing w:val="-2"/>
          <w:lang w:val="en-US"/>
        </w:rPr>
        <w:t>CO</w:t>
      </w:r>
      <w:r w:rsidR="00F60C2F" w:rsidRPr="00AC5A11">
        <w:rPr>
          <w:spacing w:val="-2"/>
          <w:lang w:val="el-GR"/>
        </w:rPr>
        <w:t xml:space="preserve"> και Ο</w:t>
      </w:r>
      <w:r w:rsidR="00F60C2F" w:rsidRPr="00AC5A11">
        <w:rPr>
          <w:spacing w:val="-2"/>
          <w:vertAlign w:val="subscript"/>
          <w:lang w:val="el-GR"/>
        </w:rPr>
        <w:t>2</w:t>
      </w:r>
      <w:r w:rsidR="00F60C2F" w:rsidRPr="00AC5A11">
        <w:rPr>
          <w:spacing w:val="-2"/>
          <w:lang w:val="el-GR"/>
        </w:rPr>
        <w:t xml:space="preserve"> χωρίς το μειονέκτημα της </w:t>
      </w:r>
      <w:r w:rsidR="00E74783" w:rsidRPr="00AC5A11">
        <w:rPr>
          <w:spacing w:val="-2"/>
          <w:lang w:val="el-GR"/>
        </w:rPr>
        <w:t>ταχείας υποβάθμισης</w:t>
      </w:r>
      <w:r w:rsidR="00F60C2F" w:rsidRPr="00AC5A11">
        <w:rPr>
          <w:spacing w:val="-2"/>
          <w:lang w:val="el-GR"/>
        </w:rPr>
        <w:t xml:space="preserve"> των ηλεκτροδίων που διατρέχουν οι αντίστοιχες τεχνολογίες χαμηλής θερμοκρασίας αλλά με το πλεονέκτημα της υψηλής απόδοσης και </w:t>
      </w:r>
      <w:r w:rsidR="009D19F1" w:rsidRPr="00AC5A11">
        <w:rPr>
          <w:spacing w:val="-2"/>
          <w:lang w:val="el-GR"/>
        </w:rPr>
        <w:t xml:space="preserve">της ευελιξίας στον τρόπο λειτουργίας (αντιστρεπτή λειτουργία, </w:t>
      </w:r>
      <w:r w:rsidR="001560A9" w:rsidRPr="00AC5A11">
        <w:rPr>
          <w:spacing w:val="-2"/>
          <w:lang w:val="el-GR"/>
        </w:rPr>
        <w:t>μεγάλο εύρος συνθηκών τροφοδοσίας, κλπ.)</w:t>
      </w:r>
      <w:r w:rsidR="00F60C2F" w:rsidRPr="00AC5A11">
        <w:rPr>
          <w:spacing w:val="-2"/>
          <w:lang w:val="el-GR"/>
        </w:rPr>
        <w:t>.</w:t>
      </w:r>
    </w:p>
    <w:p w14:paraId="318F57D4" w14:textId="1DA06FDA" w:rsidR="0033473E" w:rsidRPr="00DD1810" w:rsidRDefault="0033473E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Στην παρούσα εργασία, </w:t>
      </w:r>
      <w:r w:rsidR="002275D4">
        <w:rPr>
          <w:rStyle w:val="hps"/>
          <w:rFonts w:cs="Times New Roman"/>
          <w:szCs w:val="24"/>
          <w:lang w:val="el-GR"/>
        </w:rPr>
        <w:t>διερευν</w:t>
      </w:r>
      <w:r>
        <w:rPr>
          <w:rStyle w:val="hps"/>
          <w:rFonts w:cs="Times New Roman"/>
          <w:szCs w:val="24"/>
          <w:lang w:val="el-GR"/>
        </w:rPr>
        <w:t xml:space="preserve">άται η δυνατότητα λειτουργίας </w:t>
      </w:r>
      <w:r w:rsidR="001560A9">
        <w:rPr>
          <w:rStyle w:val="hps"/>
          <w:rFonts w:cs="Times New Roman"/>
          <w:szCs w:val="24"/>
          <w:lang w:val="el-GR"/>
        </w:rPr>
        <w:t xml:space="preserve">μιας διάταξης ηλεκτρόλυσης </w:t>
      </w:r>
      <w:r w:rsidR="001560A9">
        <w:rPr>
          <w:rStyle w:val="hps"/>
          <w:rFonts w:cs="Times New Roman"/>
          <w:szCs w:val="24"/>
          <w:lang w:val="en-US"/>
        </w:rPr>
        <w:t>SOEC</w:t>
      </w:r>
      <w:r>
        <w:rPr>
          <w:rStyle w:val="hps"/>
          <w:rFonts w:cs="Times New Roman"/>
          <w:szCs w:val="24"/>
          <w:lang w:val="el-GR"/>
        </w:rPr>
        <w:t xml:space="preserve"> </w:t>
      </w:r>
      <w:r w:rsidR="001560A9">
        <w:rPr>
          <w:rStyle w:val="hps"/>
          <w:rFonts w:cs="Times New Roman"/>
          <w:szCs w:val="24"/>
          <w:lang w:val="el-GR"/>
        </w:rPr>
        <w:t>στο θερμοκρασιακό εύρος 800-900°</w:t>
      </w:r>
      <w:r w:rsidR="001560A9">
        <w:rPr>
          <w:rStyle w:val="hps"/>
          <w:rFonts w:cs="Times New Roman"/>
          <w:szCs w:val="24"/>
          <w:lang w:val="en-US"/>
        </w:rPr>
        <w:t>C</w:t>
      </w:r>
      <w:r w:rsidR="001560A9" w:rsidRPr="001560A9">
        <w:rPr>
          <w:rStyle w:val="hps"/>
          <w:rFonts w:cs="Times New Roman"/>
          <w:szCs w:val="24"/>
          <w:lang w:val="el-GR"/>
        </w:rPr>
        <w:t xml:space="preserve"> </w:t>
      </w:r>
      <w:r w:rsidR="001560A9">
        <w:rPr>
          <w:rStyle w:val="hps"/>
          <w:rFonts w:cs="Times New Roman"/>
          <w:szCs w:val="24"/>
          <w:lang w:val="el-GR"/>
        </w:rPr>
        <w:t xml:space="preserve">και </w:t>
      </w:r>
      <w:r w:rsidR="002275D4">
        <w:rPr>
          <w:rStyle w:val="hps"/>
          <w:rFonts w:cs="Times New Roman"/>
          <w:szCs w:val="24"/>
          <w:lang w:val="el-GR"/>
        </w:rPr>
        <w:t xml:space="preserve">σε συνθήκες πίεσης έως 10 </w:t>
      </w:r>
      <w:r w:rsidR="002275D4">
        <w:rPr>
          <w:rStyle w:val="hps"/>
          <w:rFonts w:cs="Times New Roman"/>
          <w:szCs w:val="24"/>
          <w:lang w:val="en-US"/>
        </w:rPr>
        <w:t>bar</w:t>
      </w:r>
      <w:r w:rsidR="002275D4">
        <w:rPr>
          <w:rStyle w:val="hps"/>
          <w:rFonts w:cs="Times New Roman"/>
          <w:szCs w:val="24"/>
          <w:lang w:val="el-GR"/>
        </w:rPr>
        <w:t xml:space="preserve"> </w:t>
      </w:r>
      <w:r w:rsidR="00E74783">
        <w:rPr>
          <w:rStyle w:val="hps"/>
          <w:rFonts w:cs="Times New Roman"/>
          <w:szCs w:val="24"/>
          <w:lang w:val="el-GR"/>
        </w:rPr>
        <w:t>προσομοιώνοντας</w:t>
      </w:r>
      <w:r w:rsidR="001560A9">
        <w:rPr>
          <w:rStyle w:val="hps"/>
          <w:rFonts w:cs="Times New Roman"/>
          <w:szCs w:val="24"/>
          <w:lang w:val="el-GR"/>
        </w:rPr>
        <w:t xml:space="preserve"> τις ανάγκες αποστολής στην Σ</w:t>
      </w:r>
      <w:r w:rsidR="002275D4">
        <w:rPr>
          <w:rStyle w:val="hps"/>
          <w:rFonts w:cs="Times New Roman"/>
          <w:szCs w:val="24"/>
          <w:lang w:val="el-GR"/>
        </w:rPr>
        <w:t>ελήνη</w:t>
      </w:r>
      <w:r w:rsidR="001560A9">
        <w:rPr>
          <w:rStyle w:val="hps"/>
          <w:rFonts w:cs="Times New Roman"/>
          <w:szCs w:val="24"/>
          <w:lang w:val="el-GR"/>
        </w:rPr>
        <w:t xml:space="preserve"> </w:t>
      </w:r>
      <w:r w:rsidR="001560A9" w:rsidRPr="001560A9">
        <w:rPr>
          <w:rStyle w:val="hps"/>
          <w:rFonts w:cs="Times New Roman"/>
          <w:szCs w:val="24"/>
          <w:lang w:val="el-GR"/>
        </w:rPr>
        <w:t>(Exploration Surface Mission)</w:t>
      </w:r>
      <w:r w:rsidR="001560A9">
        <w:rPr>
          <w:rStyle w:val="hps"/>
          <w:rFonts w:cs="Times New Roman"/>
          <w:szCs w:val="24"/>
          <w:lang w:val="el-GR"/>
        </w:rPr>
        <w:t xml:space="preserve"> </w:t>
      </w:r>
      <w:r w:rsidR="00DB62CD">
        <w:rPr>
          <w:rStyle w:val="hps"/>
          <w:rFonts w:cs="Times New Roman"/>
          <w:szCs w:val="24"/>
          <w:lang w:val="el-GR"/>
        </w:rPr>
        <w:t xml:space="preserve">για παραγωγή υδρογόνου και οξυγόνου από τη διάσπαση </w:t>
      </w:r>
      <w:r w:rsidR="00DB62CD" w:rsidRPr="00DB62CD">
        <w:rPr>
          <w:rStyle w:val="hps"/>
          <w:rFonts w:cs="Times New Roman"/>
          <w:szCs w:val="24"/>
          <w:lang w:val="en-US"/>
        </w:rPr>
        <w:t>H</w:t>
      </w:r>
      <w:r w:rsidR="00DB62CD" w:rsidRPr="00DB62CD">
        <w:rPr>
          <w:rStyle w:val="hps"/>
          <w:rFonts w:cs="Times New Roman"/>
          <w:szCs w:val="24"/>
          <w:vertAlign w:val="subscript"/>
          <w:lang w:val="el-GR"/>
        </w:rPr>
        <w:t>2</w:t>
      </w:r>
      <w:r w:rsidR="00DB62CD" w:rsidRPr="00DB62CD">
        <w:rPr>
          <w:rStyle w:val="hps"/>
          <w:rFonts w:cs="Times New Roman"/>
          <w:szCs w:val="24"/>
          <w:lang w:val="en-US"/>
        </w:rPr>
        <w:t>O</w:t>
      </w:r>
      <w:r w:rsidR="001560A9" w:rsidRPr="001560A9">
        <w:rPr>
          <w:rStyle w:val="hps"/>
          <w:rFonts w:cs="Times New Roman"/>
          <w:szCs w:val="24"/>
          <w:lang w:val="el-GR"/>
        </w:rPr>
        <w:t xml:space="preserve">. </w:t>
      </w:r>
      <w:r w:rsidR="001560A9">
        <w:rPr>
          <w:rStyle w:val="hps"/>
          <w:rFonts w:cs="Times New Roman"/>
          <w:szCs w:val="24"/>
          <w:lang w:val="el-GR"/>
        </w:rPr>
        <w:t>Η μελέτη γίνεται στα πλαίσια ερευνητικού προγράμματος με τον Ευρωπαϊκό Οργανισμό Διαστήματος</w:t>
      </w:r>
      <w:r w:rsidR="001560A9" w:rsidRPr="00DD1810">
        <w:rPr>
          <w:rStyle w:val="hps"/>
          <w:rFonts w:cs="Times New Roman"/>
          <w:szCs w:val="24"/>
          <w:lang w:val="el-GR"/>
        </w:rPr>
        <w:t>,</w:t>
      </w:r>
      <w:r w:rsidR="001560A9">
        <w:rPr>
          <w:rStyle w:val="hps"/>
          <w:rFonts w:cs="Times New Roman"/>
          <w:szCs w:val="24"/>
          <w:lang w:val="el-GR"/>
        </w:rPr>
        <w:t xml:space="preserve"> </w:t>
      </w:r>
      <w:r w:rsidR="001560A9">
        <w:rPr>
          <w:rStyle w:val="hps"/>
          <w:rFonts w:cs="Times New Roman"/>
          <w:szCs w:val="24"/>
          <w:lang w:val="en-US"/>
        </w:rPr>
        <w:t>ESA</w:t>
      </w:r>
      <w:r w:rsidR="001560A9" w:rsidRPr="00DD1810">
        <w:rPr>
          <w:rStyle w:val="hps"/>
          <w:rFonts w:cs="Times New Roman"/>
          <w:szCs w:val="24"/>
          <w:vertAlign w:val="superscript"/>
          <w:lang w:val="el-GR"/>
        </w:rPr>
        <w:t>1</w:t>
      </w:r>
      <w:r w:rsidR="001560A9">
        <w:rPr>
          <w:rStyle w:val="hps"/>
          <w:rFonts w:cs="Times New Roman"/>
          <w:szCs w:val="24"/>
          <w:lang w:val="el-GR"/>
        </w:rPr>
        <w:t xml:space="preserve"> και η σχεδίαση της αποστολής αφορά σε </w:t>
      </w:r>
      <w:r w:rsidR="000D13F2">
        <w:rPr>
          <w:rStyle w:val="hps"/>
          <w:rFonts w:cs="Times New Roman"/>
          <w:szCs w:val="24"/>
          <w:lang w:val="el-GR"/>
        </w:rPr>
        <w:t xml:space="preserve">αξιοποίηση </w:t>
      </w:r>
      <w:r w:rsidR="001560A9">
        <w:rPr>
          <w:rStyle w:val="hps"/>
          <w:rFonts w:cs="Times New Roman"/>
          <w:szCs w:val="24"/>
          <w:lang w:val="el-GR"/>
        </w:rPr>
        <w:t>αποθ</w:t>
      </w:r>
      <w:r w:rsidR="000D13F2">
        <w:rPr>
          <w:rStyle w:val="hps"/>
          <w:rFonts w:cs="Times New Roman"/>
          <w:szCs w:val="24"/>
          <w:lang w:val="el-GR"/>
        </w:rPr>
        <w:t>εμάτων</w:t>
      </w:r>
      <w:r w:rsidR="001560A9">
        <w:rPr>
          <w:rStyle w:val="hps"/>
          <w:rFonts w:cs="Times New Roman"/>
          <w:szCs w:val="24"/>
          <w:lang w:val="el-GR"/>
        </w:rPr>
        <w:t xml:space="preserve"> νερού</w:t>
      </w:r>
      <w:r w:rsidR="00DB62CD" w:rsidRPr="00DB62CD">
        <w:rPr>
          <w:rStyle w:val="hps"/>
          <w:rFonts w:cs="Times New Roman"/>
          <w:szCs w:val="24"/>
          <w:lang w:val="el-GR"/>
        </w:rPr>
        <w:t xml:space="preserve"> </w:t>
      </w:r>
      <w:r w:rsidR="00201BAC">
        <w:rPr>
          <w:rStyle w:val="hps"/>
          <w:rFonts w:cs="Times New Roman"/>
          <w:szCs w:val="24"/>
          <w:lang w:val="el-GR"/>
        </w:rPr>
        <w:t>που βρίσκ</w:t>
      </w:r>
      <w:r w:rsidR="001560A9">
        <w:rPr>
          <w:rStyle w:val="hps"/>
          <w:rFonts w:cs="Times New Roman"/>
          <w:szCs w:val="24"/>
          <w:lang w:val="el-GR"/>
        </w:rPr>
        <w:t>ονται</w:t>
      </w:r>
      <w:r w:rsidR="00201BAC">
        <w:rPr>
          <w:rStyle w:val="hps"/>
          <w:rFonts w:cs="Times New Roman"/>
          <w:szCs w:val="24"/>
          <w:lang w:val="el-GR"/>
        </w:rPr>
        <w:t xml:space="preserve"> στην </w:t>
      </w:r>
      <w:r w:rsidR="00E24B4E">
        <w:rPr>
          <w:rStyle w:val="hps"/>
          <w:rFonts w:cs="Times New Roman"/>
          <w:szCs w:val="24"/>
          <w:lang w:val="el-GR"/>
        </w:rPr>
        <w:t>επιφάνεια</w:t>
      </w:r>
      <w:r w:rsidR="00201BAC">
        <w:rPr>
          <w:rStyle w:val="hps"/>
          <w:rFonts w:cs="Times New Roman"/>
          <w:szCs w:val="24"/>
          <w:lang w:val="el-GR"/>
        </w:rPr>
        <w:t xml:space="preserve"> της Σελήνης με τη μορφή παγωμένων </w:t>
      </w:r>
      <w:r w:rsidR="00E24B4E">
        <w:rPr>
          <w:rStyle w:val="hps"/>
          <w:rFonts w:cs="Times New Roman"/>
          <w:szCs w:val="24"/>
          <w:lang w:val="el-GR"/>
        </w:rPr>
        <w:t>πετρωμάτων (</w:t>
      </w:r>
      <w:r w:rsidR="001560A9">
        <w:rPr>
          <w:rStyle w:val="hps"/>
          <w:rFonts w:cs="Times New Roman"/>
          <w:szCs w:val="24"/>
          <w:lang w:val="en-US"/>
        </w:rPr>
        <w:t>lunar</w:t>
      </w:r>
      <w:r w:rsidR="001560A9" w:rsidRPr="001560A9">
        <w:rPr>
          <w:rStyle w:val="hps"/>
          <w:rFonts w:cs="Times New Roman"/>
          <w:szCs w:val="24"/>
          <w:lang w:val="el-GR"/>
        </w:rPr>
        <w:t xml:space="preserve"> </w:t>
      </w:r>
      <w:r w:rsidR="00E24B4E">
        <w:rPr>
          <w:rStyle w:val="hps"/>
          <w:rFonts w:cs="Times New Roman"/>
          <w:szCs w:val="24"/>
          <w:lang w:val="en-US"/>
        </w:rPr>
        <w:t>regolith</w:t>
      </w:r>
      <w:r w:rsidR="00E24B4E">
        <w:rPr>
          <w:rStyle w:val="hps"/>
          <w:rFonts w:cs="Times New Roman"/>
          <w:szCs w:val="24"/>
          <w:lang w:val="el-GR"/>
        </w:rPr>
        <w:t>)</w:t>
      </w:r>
      <w:r w:rsidR="001560A9" w:rsidRPr="001560A9">
        <w:rPr>
          <w:rStyle w:val="hps"/>
          <w:rFonts w:cs="Times New Roman"/>
          <w:szCs w:val="24"/>
          <w:lang w:val="el-GR"/>
        </w:rPr>
        <w:t xml:space="preserve">. </w:t>
      </w:r>
      <w:r w:rsidR="002275D4">
        <w:rPr>
          <w:rStyle w:val="hps"/>
          <w:rFonts w:cs="Times New Roman"/>
          <w:szCs w:val="24"/>
          <w:lang w:val="el-GR"/>
        </w:rPr>
        <w:t>Για το σκοπό</w:t>
      </w:r>
      <w:r w:rsidR="001560A9" w:rsidRPr="001560A9">
        <w:rPr>
          <w:rStyle w:val="hps"/>
          <w:rFonts w:cs="Times New Roman"/>
          <w:szCs w:val="24"/>
          <w:lang w:val="el-GR"/>
        </w:rPr>
        <w:t xml:space="preserve"> </w:t>
      </w:r>
      <w:r w:rsidR="002275D4">
        <w:rPr>
          <w:rStyle w:val="hps"/>
          <w:rFonts w:cs="Times New Roman"/>
          <w:szCs w:val="24"/>
          <w:lang w:val="el-GR"/>
        </w:rPr>
        <w:t>αυτό μελετήθηκαν ως εναλλακτικά ηλεκτρόδια καθόδου οι υποκατεστημένοι χρωμίτες λανθανίου</w:t>
      </w:r>
      <w:r w:rsidR="002275D4" w:rsidRPr="002275D4">
        <w:rPr>
          <w:bCs/>
          <w:color w:val="000000"/>
          <w:szCs w:val="24"/>
          <w:lang w:val="el-GR"/>
        </w:rPr>
        <w:t xml:space="preserve"> </w:t>
      </w:r>
      <w:r w:rsidR="00D65487">
        <w:rPr>
          <w:bCs/>
          <w:color w:val="000000"/>
          <w:szCs w:val="24"/>
          <w:lang w:val="el-GR"/>
        </w:rPr>
        <w:t xml:space="preserve">στροντίου </w:t>
      </w:r>
      <w:r w:rsidR="002275D4">
        <w:rPr>
          <w:bCs/>
          <w:color w:val="000000"/>
          <w:szCs w:val="24"/>
          <w:lang w:val="el-GR"/>
        </w:rPr>
        <w:t xml:space="preserve">της μορφής </w:t>
      </w:r>
      <w:r w:rsidR="002275D4">
        <w:rPr>
          <w:bCs/>
          <w:color w:val="000000"/>
          <w:szCs w:val="24"/>
          <w:lang w:val="en-US"/>
        </w:rPr>
        <w:t>La</w:t>
      </w:r>
      <w:r w:rsidR="002275D4">
        <w:rPr>
          <w:bCs/>
          <w:color w:val="000000"/>
          <w:szCs w:val="24"/>
          <w:vertAlign w:val="subscript"/>
          <w:lang w:val="el-GR"/>
        </w:rPr>
        <w:t>0.75</w:t>
      </w:r>
      <w:r w:rsidR="002275D4">
        <w:rPr>
          <w:bCs/>
          <w:color w:val="000000"/>
          <w:szCs w:val="24"/>
          <w:lang w:val="en-US"/>
        </w:rPr>
        <w:t>Sr</w:t>
      </w:r>
      <w:r w:rsidR="002275D4">
        <w:rPr>
          <w:bCs/>
          <w:color w:val="000000"/>
          <w:szCs w:val="24"/>
          <w:vertAlign w:val="subscript"/>
          <w:lang w:val="el-GR"/>
        </w:rPr>
        <w:t>0.25</w:t>
      </w:r>
      <w:r w:rsidR="002275D4">
        <w:rPr>
          <w:bCs/>
          <w:color w:val="000000"/>
          <w:szCs w:val="24"/>
          <w:lang w:val="en-US"/>
        </w:rPr>
        <w:t>Cr</w:t>
      </w:r>
      <w:r w:rsidR="002275D4">
        <w:rPr>
          <w:bCs/>
          <w:color w:val="000000"/>
          <w:szCs w:val="24"/>
          <w:vertAlign w:val="subscript"/>
          <w:lang w:val="el-GR"/>
        </w:rPr>
        <w:t>0.9</w:t>
      </w:r>
      <w:r w:rsidR="002275D4">
        <w:rPr>
          <w:bCs/>
          <w:color w:val="000000"/>
          <w:szCs w:val="24"/>
          <w:lang w:val="en-US"/>
        </w:rPr>
        <w:t>Fe</w:t>
      </w:r>
      <w:r w:rsidR="002275D4">
        <w:rPr>
          <w:bCs/>
          <w:color w:val="000000"/>
          <w:szCs w:val="24"/>
          <w:vertAlign w:val="subscript"/>
          <w:lang w:val="el-GR"/>
        </w:rPr>
        <w:t>0.1</w:t>
      </w:r>
      <w:r w:rsidR="002275D4">
        <w:rPr>
          <w:bCs/>
          <w:color w:val="000000"/>
          <w:szCs w:val="24"/>
          <w:lang w:val="en-US"/>
        </w:rPr>
        <w:t>O</w:t>
      </w:r>
      <w:r w:rsidR="002275D4">
        <w:rPr>
          <w:bCs/>
          <w:color w:val="000000"/>
          <w:szCs w:val="24"/>
          <w:vertAlign w:val="subscript"/>
          <w:lang w:val="el-GR"/>
        </w:rPr>
        <w:t>3-δ</w:t>
      </w:r>
      <w:r w:rsidR="002275D4">
        <w:rPr>
          <w:bCs/>
          <w:color w:val="000000"/>
          <w:szCs w:val="24"/>
          <w:lang w:val="el-GR"/>
        </w:rPr>
        <w:t xml:space="preserve"> (</w:t>
      </w:r>
      <w:r w:rsidR="002275D4">
        <w:rPr>
          <w:bCs/>
          <w:color w:val="000000"/>
          <w:szCs w:val="24"/>
          <w:lang w:val="en-US"/>
        </w:rPr>
        <w:t>LSCFe</w:t>
      </w:r>
      <w:r w:rsidR="002275D4">
        <w:rPr>
          <w:bCs/>
          <w:color w:val="000000"/>
          <w:szCs w:val="24"/>
          <w:lang w:val="el-GR"/>
        </w:rPr>
        <w:t xml:space="preserve">), </w:t>
      </w:r>
      <w:r w:rsidR="0010037E">
        <w:rPr>
          <w:bCs/>
          <w:color w:val="000000"/>
          <w:szCs w:val="24"/>
          <w:lang w:val="el-GR"/>
        </w:rPr>
        <w:t xml:space="preserve">δομής περοβσκίτη, </w:t>
      </w:r>
      <w:r w:rsidR="002275D4">
        <w:rPr>
          <w:bCs/>
          <w:color w:val="000000"/>
          <w:szCs w:val="24"/>
          <w:lang w:val="el-GR"/>
        </w:rPr>
        <w:t>οι οποίοι σύμφωνα με προηγούμενες μελέτες μας</w:t>
      </w:r>
      <w:r w:rsidR="00D65487" w:rsidRPr="00DD1810">
        <w:rPr>
          <w:rFonts w:ascii="Calibri" w:hAnsi="Calibri"/>
          <w:spacing w:val="-2"/>
          <w:szCs w:val="24"/>
          <w:vertAlign w:val="superscript"/>
          <w:lang w:val="el-GR"/>
        </w:rPr>
        <w:t>2</w:t>
      </w:r>
      <w:r w:rsidR="00D65487" w:rsidRPr="00D65487">
        <w:rPr>
          <w:rFonts w:ascii="Calibri" w:hAnsi="Calibri"/>
          <w:spacing w:val="-2"/>
          <w:szCs w:val="24"/>
          <w:lang w:val="el-GR"/>
        </w:rPr>
        <w:t xml:space="preserve"> </w:t>
      </w:r>
      <w:r w:rsidR="002275D4">
        <w:rPr>
          <w:bCs/>
          <w:color w:val="000000"/>
          <w:szCs w:val="24"/>
          <w:lang w:val="el-GR"/>
        </w:rPr>
        <w:t xml:space="preserve">έχουν αποδείξει ότι μπορούν να λειτουργήσουν </w:t>
      </w:r>
      <w:r w:rsidR="001560A9">
        <w:rPr>
          <w:bCs/>
          <w:color w:val="000000"/>
          <w:szCs w:val="24"/>
          <w:lang w:val="el-GR"/>
        </w:rPr>
        <w:t xml:space="preserve">σταθερά και </w:t>
      </w:r>
      <w:r w:rsidR="002275D4">
        <w:rPr>
          <w:bCs/>
          <w:color w:val="000000"/>
          <w:szCs w:val="24"/>
          <w:lang w:val="el-GR"/>
        </w:rPr>
        <w:t xml:space="preserve">αποδοτικά </w:t>
      </w:r>
      <w:r w:rsidR="001560A9">
        <w:rPr>
          <w:bCs/>
          <w:color w:val="000000"/>
          <w:szCs w:val="24"/>
          <w:lang w:val="el-GR"/>
        </w:rPr>
        <w:t xml:space="preserve">σε οξειδοαναγωγικούς κύκλους καθώς και σε συνθήκες όπου δεν υπάρχει </w:t>
      </w:r>
      <w:r w:rsidR="002275D4">
        <w:rPr>
          <w:bCs/>
          <w:color w:val="000000"/>
          <w:szCs w:val="24"/>
          <w:lang w:val="el-GR"/>
        </w:rPr>
        <w:t>υδρογόνο</w:t>
      </w:r>
      <w:r w:rsidR="001560A9">
        <w:rPr>
          <w:bCs/>
          <w:color w:val="000000"/>
          <w:szCs w:val="24"/>
          <w:lang w:val="el-GR"/>
        </w:rPr>
        <w:t xml:space="preserve"> </w:t>
      </w:r>
      <w:r w:rsidR="00DD1810">
        <w:rPr>
          <w:bCs/>
          <w:color w:val="000000"/>
          <w:szCs w:val="24"/>
          <w:lang w:val="el-GR"/>
        </w:rPr>
        <w:t xml:space="preserve">στην τροφοδοσία </w:t>
      </w:r>
      <w:r w:rsidR="001560A9">
        <w:rPr>
          <w:bCs/>
          <w:color w:val="000000"/>
          <w:szCs w:val="24"/>
          <w:lang w:val="el-GR"/>
        </w:rPr>
        <w:t xml:space="preserve">της καθόδου </w:t>
      </w:r>
      <w:r w:rsidR="002275D4">
        <w:rPr>
          <w:bCs/>
          <w:color w:val="000000"/>
          <w:szCs w:val="24"/>
          <w:lang w:val="el-GR"/>
        </w:rPr>
        <w:t>κατά την ηλεκτρόλυση ατμού.</w:t>
      </w:r>
      <w:r w:rsidR="001560A9">
        <w:rPr>
          <w:bCs/>
          <w:color w:val="000000"/>
          <w:szCs w:val="24"/>
          <w:lang w:val="el-GR"/>
        </w:rPr>
        <w:t xml:space="preserve"> Η συνθήκη αυτή προσομοιάζει την κατάσταση μιας διάταξης ηλεκτρόλυσης σε περιόδους εκκίνησης λειτουργίας, θέση αναμονής (</w:t>
      </w:r>
      <w:r w:rsidR="001560A9">
        <w:rPr>
          <w:bCs/>
          <w:color w:val="000000"/>
          <w:szCs w:val="24"/>
          <w:lang w:val="en-US"/>
        </w:rPr>
        <w:t>idle</w:t>
      </w:r>
      <w:r w:rsidR="001560A9" w:rsidRPr="001560A9">
        <w:rPr>
          <w:bCs/>
          <w:color w:val="000000"/>
          <w:szCs w:val="24"/>
          <w:lang w:val="el-GR"/>
        </w:rPr>
        <w:t xml:space="preserve"> </w:t>
      </w:r>
      <w:r w:rsidR="001560A9">
        <w:rPr>
          <w:bCs/>
          <w:color w:val="000000"/>
          <w:szCs w:val="24"/>
          <w:lang w:val="en-US"/>
        </w:rPr>
        <w:t>mode</w:t>
      </w:r>
      <w:r w:rsidR="001560A9" w:rsidRPr="001560A9">
        <w:rPr>
          <w:bCs/>
          <w:color w:val="000000"/>
          <w:szCs w:val="24"/>
          <w:lang w:val="el-GR"/>
        </w:rPr>
        <w:t>)</w:t>
      </w:r>
      <w:r w:rsidR="001560A9">
        <w:rPr>
          <w:bCs/>
          <w:color w:val="000000"/>
          <w:szCs w:val="24"/>
          <w:lang w:val="el-GR"/>
        </w:rPr>
        <w:t xml:space="preserve"> ή κατάσταση βλάβης.</w:t>
      </w:r>
      <w:r w:rsidR="002275D4">
        <w:rPr>
          <w:bCs/>
          <w:color w:val="000000"/>
          <w:szCs w:val="24"/>
          <w:lang w:val="el-GR"/>
        </w:rPr>
        <w:t xml:space="preserve"> </w:t>
      </w:r>
      <w:r w:rsidR="001560A9">
        <w:rPr>
          <w:bCs/>
          <w:color w:val="000000"/>
          <w:szCs w:val="24"/>
          <w:lang w:val="el-GR"/>
        </w:rPr>
        <w:t xml:space="preserve">Επιπλέον, η λειτουργία σε πιέσεις της τάξης έως 10 </w:t>
      </w:r>
      <w:r w:rsidR="001560A9">
        <w:rPr>
          <w:bCs/>
          <w:color w:val="000000"/>
          <w:szCs w:val="24"/>
          <w:lang w:val="en-US"/>
        </w:rPr>
        <w:t>bar</w:t>
      </w:r>
      <w:r w:rsidR="001560A9">
        <w:rPr>
          <w:bCs/>
          <w:color w:val="000000"/>
          <w:szCs w:val="24"/>
          <w:lang w:val="el-GR"/>
        </w:rPr>
        <w:t xml:space="preserve">, εξυπηρετεί την απευθείας αποθήκευση των παραγόμενων </w:t>
      </w:r>
      <w:r w:rsidR="00E74783">
        <w:rPr>
          <w:bCs/>
          <w:color w:val="000000"/>
          <w:szCs w:val="24"/>
          <w:lang w:val="el-GR"/>
        </w:rPr>
        <w:t>προϊόντων</w:t>
      </w:r>
      <w:r w:rsidR="001560A9">
        <w:rPr>
          <w:bCs/>
          <w:color w:val="000000"/>
          <w:szCs w:val="24"/>
          <w:lang w:val="el-GR"/>
        </w:rPr>
        <w:t xml:space="preserve"> </w:t>
      </w:r>
      <w:r w:rsidR="00D40D62">
        <w:rPr>
          <w:bCs/>
          <w:color w:val="000000"/>
          <w:szCs w:val="24"/>
          <w:lang w:val="el-GR"/>
        </w:rPr>
        <w:t>(Η</w:t>
      </w:r>
      <w:r w:rsidR="00D40D62" w:rsidRPr="00D40D62">
        <w:rPr>
          <w:bCs/>
          <w:color w:val="000000"/>
          <w:szCs w:val="24"/>
          <w:vertAlign w:val="subscript"/>
          <w:lang w:val="el-GR"/>
        </w:rPr>
        <w:t>2</w:t>
      </w:r>
      <w:r w:rsidR="00D40D62">
        <w:rPr>
          <w:bCs/>
          <w:color w:val="000000"/>
          <w:szCs w:val="24"/>
          <w:lang w:val="el-GR"/>
        </w:rPr>
        <w:t>, Ο</w:t>
      </w:r>
      <w:r w:rsidR="00D40D62" w:rsidRPr="00D40D62">
        <w:rPr>
          <w:bCs/>
          <w:color w:val="000000"/>
          <w:szCs w:val="24"/>
          <w:vertAlign w:val="subscript"/>
          <w:lang w:val="el-GR"/>
        </w:rPr>
        <w:t>2</w:t>
      </w:r>
      <w:r w:rsidR="00D40D62">
        <w:rPr>
          <w:bCs/>
          <w:color w:val="000000"/>
          <w:szCs w:val="24"/>
          <w:lang w:val="el-GR"/>
        </w:rPr>
        <w:t xml:space="preserve">), και την απλούστευση της σχεδίασης του συστήματος. </w:t>
      </w:r>
      <w:r w:rsidR="00B75517">
        <w:rPr>
          <w:bCs/>
          <w:color w:val="000000"/>
          <w:szCs w:val="24"/>
          <w:lang w:val="el-GR"/>
        </w:rPr>
        <w:t xml:space="preserve">Τα αποτελέσματα είναι ενθαρρυντικά, καθώς η </w:t>
      </w:r>
      <w:r w:rsidR="00D40D62">
        <w:rPr>
          <w:bCs/>
          <w:color w:val="000000"/>
          <w:szCs w:val="24"/>
          <w:lang w:val="el-GR"/>
        </w:rPr>
        <w:t xml:space="preserve">λειτουργία σε </w:t>
      </w:r>
      <w:r w:rsidR="00B75517">
        <w:rPr>
          <w:bCs/>
          <w:color w:val="000000"/>
          <w:szCs w:val="24"/>
          <w:lang w:val="el-GR"/>
        </w:rPr>
        <w:t>πίεση φαίνεται να ευνοεί τη διεργασία της ηλεκτρόλυσης.</w:t>
      </w:r>
    </w:p>
    <w:bookmarkEnd w:id="0"/>
    <w:p w14:paraId="47CE261A" w14:textId="2610EB38" w:rsidR="00055CAD" w:rsidRPr="0033473E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3FD4E442" w:rsidR="00670DAB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F91E24">
        <w:rPr>
          <w:rFonts w:cs="Times New Roman"/>
          <w:b/>
          <w:bCs/>
          <w:szCs w:val="24"/>
          <w:lang w:val="el-GR"/>
        </w:rPr>
        <w:t xml:space="preserve"> </w:t>
      </w:r>
      <w:r w:rsidR="00F91E24" w:rsidRPr="00F91E24">
        <w:rPr>
          <w:rFonts w:cs="Times New Roman"/>
          <w:sz w:val="20"/>
          <w:szCs w:val="20"/>
          <w:lang w:val="el-GR"/>
        </w:rPr>
        <w:t>Ηλεκτρόλυση</w:t>
      </w:r>
      <w:r w:rsidR="00D40D62" w:rsidRPr="00D40D62">
        <w:rPr>
          <w:rFonts w:cs="Times New Roman"/>
          <w:sz w:val="20"/>
          <w:szCs w:val="20"/>
          <w:lang w:val="el-GR"/>
        </w:rPr>
        <w:t xml:space="preserve"> </w:t>
      </w:r>
      <w:r w:rsidR="00D40D62">
        <w:rPr>
          <w:rFonts w:cs="Times New Roman"/>
          <w:sz w:val="20"/>
          <w:szCs w:val="20"/>
          <w:lang w:val="el-GR"/>
        </w:rPr>
        <w:t>Ατμού</w:t>
      </w:r>
      <w:r w:rsidR="00DE346C" w:rsidRPr="00F91E24">
        <w:rPr>
          <w:rFonts w:cs="Times New Roman"/>
          <w:sz w:val="20"/>
          <w:szCs w:val="20"/>
          <w:lang w:val="el-GR"/>
        </w:rPr>
        <w:t xml:space="preserve">, </w:t>
      </w:r>
      <w:r w:rsidR="00E24B4E">
        <w:rPr>
          <w:rFonts w:cs="Times New Roman"/>
          <w:sz w:val="20"/>
          <w:szCs w:val="20"/>
          <w:lang w:val="el-GR"/>
        </w:rPr>
        <w:t xml:space="preserve">Διατάξεις Ηλεκτρόλυσης </w:t>
      </w:r>
      <w:r w:rsidR="00F91E24" w:rsidRPr="00F91E24">
        <w:rPr>
          <w:rFonts w:cs="Times New Roman"/>
          <w:sz w:val="20"/>
          <w:szCs w:val="20"/>
          <w:lang w:val="el-GR"/>
        </w:rPr>
        <w:t>Στερεού Οξειδίου</w:t>
      </w:r>
      <w:r w:rsidR="00DE346C" w:rsidRPr="00F91E24">
        <w:rPr>
          <w:rFonts w:cs="Times New Roman"/>
          <w:sz w:val="20"/>
          <w:szCs w:val="20"/>
          <w:lang w:val="el-GR"/>
        </w:rPr>
        <w:t xml:space="preserve"> </w:t>
      </w:r>
      <w:r w:rsidR="00F91E24" w:rsidRPr="00F91E24">
        <w:rPr>
          <w:rFonts w:cs="Times New Roman"/>
          <w:sz w:val="20"/>
          <w:szCs w:val="20"/>
          <w:lang w:val="el-GR"/>
        </w:rPr>
        <w:t xml:space="preserve">Υψηλής Θερμοκρασίας, </w:t>
      </w:r>
      <w:r w:rsidR="00D40D62">
        <w:rPr>
          <w:rFonts w:cs="Times New Roman"/>
          <w:sz w:val="20"/>
          <w:szCs w:val="20"/>
          <w:lang w:val="el-GR"/>
        </w:rPr>
        <w:t xml:space="preserve">Συμπιεσμένη Ηλεκτρόλυση </w:t>
      </w:r>
      <w:r w:rsidR="00D40D62">
        <w:rPr>
          <w:rFonts w:cs="Times New Roman"/>
          <w:sz w:val="20"/>
          <w:szCs w:val="20"/>
          <w:lang w:val="en-US"/>
        </w:rPr>
        <w:t>SOEC</w:t>
      </w:r>
      <w:r w:rsidR="00E24B4E">
        <w:rPr>
          <w:rFonts w:cs="Times New Roman"/>
          <w:sz w:val="20"/>
          <w:szCs w:val="20"/>
          <w:lang w:val="el-GR"/>
        </w:rPr>
        <w:t>, Παραγωγή Υδρογόνου</w:t>
      </w: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791B3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64537093" w14:textId="1B847E4D" w:rsidR="0033473E" w:rsidRDefault="0027478C" w:rsidP="00AB01D8">
      <w:pPr>
        <w:spacing w:after="0" w:line="240" w:lineRule="auto"/>
        <w:ind w:left="426" w:hanging="426"/>
        <w:rPr>
          <w:rStyle w:val="hps"/>
          <w:rFonts w:cs="Times New Roman"/>
          <w:bCs/>
          <w:sz w:val="20"/>
          <w:szCs w:val="20"/>
          <w:lang w:val="en-US"/>
        </w:rPr>
      </w:pPr>
      <w:r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[1] </w:t>
      </w:r>
      <w:r w:rsidR="00AB01D8" w:rsidRPr="00791B32">
        <w:rPr>
          <w:rStyle w:val="hps"/>
          <w:rFonts w:cs="Times New Roman"/>
          <w:bCs/>
          <w:sz w:val="20"/>
          <w:szCs w:val="20"/>
          <w:lang w:val="el-GR"/>
        </w:rPr>
        <w:tab/>
      </w:r>
      <w:r w:rsidR="00E24B4E" w:rsidRPr="00135B21">
        <w:rPr>
          <w:rStyle w:val="hps"/>
          <w:rFonts w:cs="Times New Roman"/>
          <w:bCs/>
          <w:sz w:val="20"/>
          <w:szCs w:val="20"/>
          <w:lang w:val="en-US"/>
        </w:rPr>
        <w:t>Balomenou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,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 </w:t>
      </w:r>
      <w:r w:rsidR="00E24B4E">
        <w:rPr>
          <w:rStyle w:val="hps"/>
          <w:rFonts w:cs="Times New Roman"/>
          <w:bCs/>
          <w:sz w:val="20"/>
          <w:szCs w:val="20"/>
          <w:lang w:val="en-US"/>
        </w:rPr>
        <w:t>S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.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, </w:t>
      </w:r>
      <w:r w:rsidR="00E24B4E" w:rsidRPr="00135B21">
        <w:rPr>
          <w:rStyle w:val="hps"/>
          <w:rFonts w:cs="Times New Roman"/>
          <w:bCs/>
          <w:sz w:val="20"/>
          <w:szCs w:val="20"/>
          <w:lang w:val="en-US"/>
        </w:rPr>
        <w:t>Tsiplakides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,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 </w:t>
      </w:r>
      <w:r w:rsidR="00E24B4E">
        <w:rPr>
          <w:rStyle w:val="hps"/>
          <w:rFonts w:cs="Times New Roman"/>
          <w:bCs/>
          <w:sz w:val="20"/>
          <w:szCs w:val="20"/>
          <w:lang w:val="en-US"/>
        </w:rPr>
        <w:t>D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.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, </w:t>
      </w:r>
      <w:r w:rsidR="00E24B4E" w:rsidRPr="00135B21">
        <w:rPr>
          <w:rStyle w:val="hps"/>
          <w:rFonts w:cs="Times New Roman"/>
          <w:bCs/>
          <w:sz w:val="20"/>
          <w:szCs w:val="20"/>
          <w:lang w:val="en-US"/>
        </w:rPr>
        <w:t>Papazisi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,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 </w:t>
      </w:r>
      <w:r w:rsidR="00E24B4E">
        <w:rPr>
          <w:rStyle w:val="hps"/>
          <w:rFonts w:cs="Times New Roman"/>
          <w:bCs/>
          <w:sz w:val="20"/>
          <w:szCs w:val="20"/>
          <w:lang w:val="en-US"/>
        </w:rPr>
        <w:t>K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.</w:t>
      </w:r>
      <w:r w:rsidR="00E24B4E">
        <w:rPr>
          <w:rStyle w:val="hps"/>
          <w:rFonts w:cs="Times New Roman"/>
          <w:bCs/>
          <w:sz w:val="20"/>
          <w:szCs w:val="20"/>
          <w:lang w:val="en-US"/>
        </w:rPr>
        <w:t>M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.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, </w:t>
      </w:r>
      <w:r w:rsidR="00E24B4E" w:rsidRPr="00135B21">
        <w:rPr>
          <w:rStyle w:val="hps"/>
          <w:rFonts w:cs="Times New Roman"/>
          <w:bCs/>
          <w:sz w:val="20"/>
          <w:szCs w:val="20"/>
          <w:lang w:val="en-US"/>
        </w:rPr>
        <w:t>Farmaki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,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 </w:t>
      </w:r>
      <w:r w:rsidR="00E24B4E">
        <w:rPr>
          <w:rStyle w:val="hps"/>
          <w:rFonts w:cs="Times New Roman"/>
          <w:bCs/>
          <w:sz w:val="20"/>
          <w:szCs w:val="20"/>
          <w:lang w:val="en-US"/>
        </w:rPr>
        <w:t>M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.</w:t>
      </w:r>
      <w:r w:rsidR="00E24B4E">
        <w:rPr>
          <w:rStyle w:val="hps"/>
          <w:rFonts w:cs="Times New Roman"/>
          <w:bCs/>
          <w:sz w:val="20"/>
          <w:szCs w:val="20"/>
          <w:lang w:val="en-US"/>
        </w:rPr>
        <w:t>E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.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, </w:t>
      </w:r>
      <w:r w:rsidR="00E24B4E" w:rsidRPr="00135B21">
        <w:rPr>
          <w:rStyle w:val="hps"/>
          <w:rFonts w:cs="Times New Roman"/>
          <w:bCs/>
          <w:sz w:val="20"/>
          <w:szCs w:val="20"/>
          <w:lang w:val="en-US"/>
        </w:rPr>
        <w:t>Bimpiri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,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 </w:t>
      </w:r>
      <w:r w:rsidR="00E24B4E" w:rsidRPr="00135B21">
        <w:rPr>
          <w:rStyle w:val="hps"/>
          <w:rFonts w:cs="Times New Roman"/>
          <w:bCs/>
          <w:sz w:val="20"/>
          <w:szCs w:val="20"/>
          <w:lang w:val="en-US"/>
        </w:rPr>
        <w:t>N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.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, </w:t>
      </w:r>
      <w:proofErr w:type="spellStart"/>
      <w:r w:rsidR="00E24B4E" w:rsidRPr="00135B21">
        <w:rPr>
          <w:rStyle w:val="hps"/>
          <w:rFonts w:cs="Times New Roman"/>
          <w:bCs/>
          <w:sz w:val="20"/>
          <w:szCs w:val="20"/>
          <w:lang w:val="en-US"/>
        </w:rPr>
        <w:t>Waernhus</w:t>
      </w:r>
      <w:proofErr w:type="spellEnd"/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,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 </w:t>
      </w:r>
      <w:r w:rsidR="00E24B4E" w:rsidRPr="00135B21">
        <w:rPr>
          <w:rStyle w:val="hps"/>
          <w:rFonts w:cs="Times New Roman"/>
          <w:bCs/>
          <w:sz w:val="20"/>
          <w:szCs w:val="20"/>
          <w:lang w:val="en-US"/>
        </w:rPr>
        <w:t>I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.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, </w:t>
      </w:r>
      <w:r w:rsidR="00E24B4E" w:rsidRPr="00135B21">
        <w:rPr>
          <w:rStyle w:val="hps"/>
          <w:rFonts w:cs="Times New Roman"/>
          <w:bCs/>
          <w:sz w:val="20"/>
          <w:szCs w:val="20"/>
          <w:lang w:val="en-US"/>
        </w:rPr>
        <w:t>Thambiraj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,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 </w:t>
      </w:r>
      <w:r w:rsidR="00E24B4E" w:rsidRPr="00135B21">
        <w:rPr>
          <w:rStyle w:val="hps"/>
          <w:rFonts w:cs="Times New Roman"/>
          <w:bCs/>
          <w:sz w:val="20"/>
          <w:szCs w:val="20"/>
          <w:lang w:val="en-US"/>
        </w:rPr>
        <w:t>N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.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, </w:t>
      </w:r>
      <w:r w:rsidR="00E24B4E" w:rsidRPr="00135B21">
        <w:rPr>
          <w:rStyle w:val="hps"/>
          <w:rFonts w:cs="Times New Roman"/>
          <w:bCs/>
          <w:sz w:val="20"/>
          <w:szCs w:val="20"/>
          <w:lang w:val="en-US"/>
        </w:rPr>
        <w:t>Vik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,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 </w:t>
      </w:r>
      <w:r w:rsidR="00E24B4E" w:rsidRPr="00135B21">
        <w:rPr>
          <w:rStyle w:val="hps"/>
          <w:rFonts w:cs="Times New Roman"/>
          <w:bCs/>
          <w:sz w:val="20"/>
          <w:szCs w:val="20"/>
          <w:lang w:val="en-US"/>
        </w:rPr>
        <w:t>A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.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, </w:t>
      </w:r>
      <w:r w:rsidR="00E24B4E" w:rsidRPr="00135B21">
        <w:rPr>
          <w:rStyle w:val="hps"/>
          <w:rFonts w:cs="Times New Roman"/>
          <w:bCs/>
          <w:sz w:val="20"/>
          <w:szCs w:val="20"/>
          <w:lang w:val="en-US"/>
        </w:rPr>
        <w:t>Buergler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,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 </w:t>
      </w:r>
      <w:r w:rsidR="00E24B4E">
        <w:rPr>
          <w:rStyle w:val="hps"/>
          <w:rFonts w:cs="Times New Roman"/>
          <w:bCs/>
          <w:sz w:val="20"/>
          <w:szCs w:val="20"/>
          <w:lang w:val="en-US"/>
        </w:rPr>
        <w:t>B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.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, </w:t>
      </w:r>
      <w:r w:rsidR="00AB01D8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&amp; </w:t>
      </w:r>
      <w:r w:rsidR="00E24B4E" w:rsidRPr="00135B21">
        <w:rPr>
          <w:rStyle w:val="hps"/>
          <w:rFonts w:cs="Times New Roman"/>
          <w:bCs/>
          <w:sz w:val="20"/>
          <w:szCs w:val="20"/>
          <w:lang w:val="en-US"/>
        </w:rPr>
        <w:t>Lamaze</w:t>
      </w:r>
      <w:r w:rsidR="00424F95" w:rsidRPr="00791B32">
        <w:rPr>
          <w:rStyle w:val="hps"/>
          <w:rFonts w:cs="Times New Roman"/>
          <w:bCs/>
          <w:sz w:val="20"/>
          <w:szCs w:val="20"/>
          <w:lang w:val="el-GR"/>
        </w:rPr>
        <w:t>,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 </w:t>
      </w:r>
      <w:r w:rsidR="00E24B4E">
        <w:rPr>
          <w:rStyle w:val="hps"/>
          <w:rFonts w:cs="Times New Roman"/>
          <w:bCs/>
          <w:sz w:val="20"/>
          <w:szCs w:val="20"/>
          <w:lang w:val="en-US"/>
        </w:rPr>
        <w:t>B</w:t>
      </w:r>
      <w:r w:rsidR="00E24B4E" w:rsidRPr="00791B32">
        <w:rPr>
          <w:rStyle w:val="hps"/>
          <w:rFonts w:cs="Times New Roman"/>
          <w:bCs/>
          <w:sz w:val="20"/>
          <w:szCs w:val="20"/>
          <w:lang w:val="el-GR"/>
        </w:rPr>
        <w:t xml:space="preserve">. (2021). </w:t>
      </w:r>
      <w:r w:rsidR="00E24B4E" w:rsidRPr="00147077">
        <w:rPr>
          <w:rStyle w:val="hps"/>
          <w:rFonts w:cs="Times New Roman"/>
          <w:bCs/>
          <w:i/>
          <w:iCs/>
          <w:sz w:val="20"/>
          <w:szCs w:val="20"/>
          <w:lang w:val="en-US"/>
        </w:rPr>
        <w:t>ECS Trans</w:t>
      </w:r>
      <w:r w:rsidR="0010037E">
        <w:rPr>
          <w:rStyle w:val="hps"/>
          <w:rFonts w:cs="Times New Roman"/>
          <w:bCs/>
          <w:i/>
          <w:iCs/>
          <w:sz w:val="20"/>
          <w:szCs w:val="20"/>
          <w:lang w:val="en-US"/>
        </w:rPr>
        <w:t>.</w:t>
      </w:r>
      <w:r w:rsidR="00E24B4E">
        <w:rPr>
          <w:rStyle w:val="hps"/>
          <w:rFonts w:cs="Times New Roman"/>
          <w:bCs/>
          <w:sz w:val="20"/>
          <w:szCs w:val="20"/>
          <w:lang w:val="en-US"/>
        </w:rPr>
        <w:t xml:space="preserve"> 103: 431-436.</w:t>
      </w:r>
    </w:p>
    <w:p w14:paraId="1D7BAB28" w14:textId="274ABECE" w:rsidR="004F7B38" w:rsidRPr="0033473E" w:rsidRDefault="0033473E" w:rsidP="00CA0D69">
      <w:pPr>
        <w:spacing w:line="240" w:lineRule="auto"/>
        <w:ind w:left="426" w:hanging="426"/>
        <w:rPr>
          <w:rFonts w:cs="Times New Roman"/>
          <w:b/>
          <w:bCs/>
          <w:szCs w:val="24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 xml:space="preserve">[2] </w:t>
      </w:r>
      <w:r w:rsidR="00AB01D8">
        <w:rPr>
          <w:rStyle w:val="hps"/>
          <w:rFonts w:cs="Times New Roman"/>
          <w:bCs/>
          <w:sz w:val="20"/>
          <w:szCs w:val="20"/>
          <w:lang w:val="en-US"/>
        </w:rPr>
        <w:tab/>
      </w:r>
      <w:r w:rsidRPr="0033473E">
        <w:rPr>
          <w:rFonts w:cs="Times New Roman"/>
          <w:sz w:val="20"/>
          <w:szCs w:val="20"/>
          <w:lang w:val="en-US"/>
        </w:rPr>
        <w:t>Papazisi</w:t>
      </w:r>
      <w:r w:rsidR="00AB01D8">
        <w:rPr>
          <w:rFonts w:cs="Times New Roman"/>
          <w:sz w:val="20"/>
          <w:szCs w:val="20"/>
          <w:lang w:val="en-US"/>
        </w:rPr>
        <w:t>,</w:t>
      </w:r>
      <w:r w:rsidRPr="0033473E">
        <w:rPr>
          <w:rFonts w:cs="Times New Roman"/>
          <w:sz w:val="20"/>
          <w:szCs w:val="20"/>
          <w:lang w:val="en-US"/>
        </w:rPr>
        <w:t xml:space="preserve"> K</w:t>
      </w:r>
      <w:r w:rsidR="00AB01D8">
        <w:rPr>
          <w:rFonts w:cs="Times New Roman"/>
          <w:sz w:val="20"/>
          <w:szCs w:val="20"/>
          <w:lang w:val="en-US"/>
        </w:rPr>
        <w:t>.</w:t>
      </w:r>
      <w:r w:rsidRPr="0033473E">
        <w:rPr>
          <w:rFonts w:cs="Times New Roman"/>
          <w:sz w:val="20"/>
          <w:szCs w:val="20"/>
          <w:lang w:val="en-US"/>
        </w:rPr>
        <w:t>M</w:t>
      </w:r>
      <w:r w:rsidR="00AB01D8">
        <w:rPr>
          <w:rFonts w:cs="Times New Roman"/>
          <w:sz w:val="20"/>
          <w:szCs w:val="20"/>
          <w:lang w:val="en-US"/>
        </w:rPr>
        <w:t>.</w:t>
      </w:r>
      <w:r w:rsidRPr="0033473E">
        <w:rPr>
          <w:rFonts w:cs="Times New Roman"/>
          <w:sz w:val="20"/>
          <w:szCs w:val="20"/>
          <w:lang w:val="en-US"/>
        </w:rPr>
        <w:t>, Balomenou</w:t>
      </w:r>
      <w:r w:rsidR="00AB01D8">
        <w:rPr>
          <w:rFonts w:cs="Times New Roman"/>
          <w:sz w:val="20"/>
          <w:szCs w:val="20"/>
          <w:lang w:val="en-US"/>
        </w:rPr>
        <w:t>,</w:t>
      </w:r>
      <w:r w:rsidRPr="0033473E">
        <w:rPr>
          <w:rFonts w:cs="Times New Roman"/>
          <w:sz w:val="20"/>
          <w:szCs w:val="20"/>
          <w:lang w:val="en-US"/>
        </w:rPr>
        <w:t xml:space="preserve"> S</w:t>
      </w:r>
      <w:r w:rsidR="00AB01D8">
        <w:rPr>
          <w:rFonts w:cs="Times New Roman"/>
          <w:sz w:val="20"/>
          <w:szCs w:val="20"/>
          <w:lang w:val="en-US"/>
        </w:rPr>
        <w:t>.</w:t>
      </w:r>
      <w:r w:rsidRPr="0033473E">
        <w:rPr>
          <w:rFonts w:cs="Times New Roman"/>
          <w:sz w:val="20"/>
          <w:szCs w:val="20"/>
          <w:lang w:val="en-US"/>
        </w:rPr>
        <w:t xml:space="preserve">, </w:t>
      </w:r>
      <w:r w:rsidR="00AB01D8">
        <w:rPr>
          <w:rFonts w:cs="Times New Roman"/>
          <w:sz w:val="20"/>
          <w:szCs w:val="20"/>
          <w:lang w:val="en-US"/>
        </w:rPr>
        <w:t xml:space="preserve">&amp; </w:t>
      </w:r>
      <w:r w:rsidRPr="0033473E">
        <w:rPr>
          <w:rFonts w:cs="Times New Roman"/>
          <w:sz w:val="20"/>
          <w:szCs w:val="20"/>
          <w:lang w:val="en-US"/>
        </w:rPr>
        <w:t>Tsiplakides</w:t>
      </w:r>
      <w:r w:rsidR="00AB01D8">
        <w:rPr>
          <w:rFonts w:cs="Times New Roman"/>
          <w:sz w:val="20"/>
          <w:szCs w:val="20"/>
          <w:lang w:val="en-US"/>
        </w:rPr>
        <w:t>,</w:t>
      </w:r>
      <w:r w:rsidRPr="0033473E">
        <w:rPr>
          <w:rFonts w:cs="Times New Roman"/>
          <w:sz w:val="20"/>
          <w:szCs w:val="20"/>
          <w:lang w:val="en-US"/>
        </w:rPr>
        <w:t xml:space="preserve"> D. (2010). </w:t>
      </w:r>
      <w:r w:rsidRPr="0033473E">
        <w:rPr>
          <w:rFonts w:cs="Times New Roman"/>
          <w:i/>
          <w:sz w:val="20"/>
          <w:szCs w:val="20"/>
          <w:lang w:val="en-US"/>
        </w:rPr>
        <w:t xml:space="preserve">J. Appl. </w:t>
      </w:r>
      <w:proofErr w:type="spellStart"/>
      <w:r w:rsidRPr="0033473E">
        <w:rPr>
          <w:rFonts w:cs="Times New Roman"/>
          <w:i/>
          <w:sz w:val="20"/>
          <w:szCs w:val="20"/>
          <w:lang w:val="en-US"/>
        </w:rPr>
        <w:t>Electrochem</w:t>
      </w:r>
      <w:proofErr w:type="spellEnd"/>
      <w:r w:rsidRPr="0033473E">
        <w:rPr>
          <w:rFonts w:cs="Times New Roman"/>
          <w:i/>
          <w:sz w:val="20"/>
          <w:szCs w:val="20"/>
          <w:lang w:val="en-US"/>
        </w:rPr>
        <w:t>.</w:t>
      </w:r>
      <w:r w:rsidRPr="0033473E">
        <w:rPr>
          <w:rFonts w:cs="Times New Roman"/>
          <w:sz w:val="20"/>
          <w:szCs w:val="20"/>
          <w:lang w:val="en-US"/>
        </w:rPr>
        <w:t xml:space="preserve"> 40: 1875-1881.</w:t>
      </w:r>
    </w:p>
    <w:sectPr w:rsidR="004F7B38" w:rsidRPr="0033473E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E470" w14:textId="77777777" w:rsidR="00E373B3" w:rsidRDefault="00E373B3" w:rsidP="00B10FCD">
      <w:pPr>
        <w:spacing w:after="0" w:line="240" w:lineRule="auto"/>
      </w:pPr>
      <w:r>
        <w:separator/>
      </w:r>
    </w:p>
  </w:endnote>
  <w:endnote w:type="continuationSeparator" w:id="0">
    <w:p w14:paraId="3B358630" w14:textId="77777777" w:rsidR="00E373B3" w:rsidRDefault="00E373B3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F220" w14:textId="77777777" w:rsidR="00E373B3" w:rsidRDefault="00E373B3" w:rsidP="00B10FCD">
      <w:pPr>
        <w:spacing w:after="0" w:line="240" w:lineRule="auto"/>
      </w:pPr>
      <w:r>
        <w:separator/>
      </w:r>
    </w:p>
  </w:footnote>
  <w:footnote w:type="continuationSeparator" w:id="0">
    <w:p w14:paraId="0ABA20D2" w14:textId="77777777" w:rsidR="00E373B3" w:rsidRDefault="00E373B3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6DAD"/>
    <w:multiLevelType w:val="hybridMultilevel"/>
    <w:tmpl w:val="CCFA14D0"/>
    <w:lvl w:ilvl="0" w:tplc="8D881BD2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D13F2"/>
    <w:rsid w:val="000E7582"/>
    <w:rsid w:val="0010037E"/>
    <w:rsid w:val="001327BE"/>
    <w:rsid w:val="00134726"/>
    <w:rsid w:val="00137B0D"/>
    <w:rsid w:val="001560A9"/>
    <w:rsid w:val="00201BAC"/>
    <w:rsid w:val="002275D4"/>
    <w:rsid w:val="00257888"/>
    <w:rsid w:val="002607CE"/>
    <w:rsid w:val="00263BBC"/>
    <w:rsid w:val="0027478C"/>
    <w:rsid w:val="002937B1"/>
    <w:rsid w:val="002938E7"/>
    <w:rsid w:val="002B13CB"/>
    <w:rsid w:val="002C0C6B"/>
    <w:rsid w:val="0033473E"/>
    <w:rsid w:val="00364F3D"/>
    <w:rsid w:val="00424F95"/>
    <w:rsid w:val="004F7B38"/>
    <w:rsid w:val="005A4565"/>
    <w:rsid w:val="00656A65"/>
    <w:rsid w:val="00670DAB"/>
    <w:rsid w:val="006E1697"/>
    <w:rsid w:val="00705DF0"/>
    <w:rsid w:val="00721309"/>
    <w:rsid w:val="00725EBC"/>
    <w:rsid w:val="00791B32"/>
    <w:rsid w:val="00913EA6"/>
    <w:rsid w:val="00915963"/>
    <w:rsid w:val="00935497"/>
    <w:rsid w:val="009803F2"/>
    <w:rsid w:val="00997EF7"/>
    <w:rsid w:val="009C653D"/>
    <w:rsid w:val="009D19F1"/>
    <w:rsid w:val="00A331BB"/>
    <w:rsid w:val="00A84D47"/>
    <w:rsid w:val="00AA4FE7"/>
    <w:rsid w:val="00AB01D8"/>
    <w:rsid w:val="00AB16ED"/>
    <w:rsid w:val="00AC5A11"/>
    <w:rsid w:val="00AC6FE8"/>
    <w:rsid w:val="00AD393E"/>
    <w:rsid w:val="00AF459A"/>
    <w:rsid w:val="00B10FCD"/>
    <w:rsid w:val="00B36AC7"/>
    <w:rsid w:val="00B75517"/>
    <w:rsid w:val="00C04EBD"/>
    <w:rsid w:val="00C07544"/>
    <w:rsid w:val="00C55D63"/>
    <w:rsid w:val="00C84852"/>
    <w:rsid w:val="00C94344"/>
    <w:rsid w:val="00CA0D69"/>
    <w:rsid w:val="00CB1226"/>
    <w:rsid w:val="00CF4EEC"/>
    <w:rsid w:val="00D40D62"/>
    <w:rsid w:val="00D50010"/>
    <w:rsid w:val="00D65487"/>
    <w:rsid w:val="00D678BE"/>
    <w:rsid w:val="00DA5472"/>
    <w:rsid w:val="00DB62CD"/>
    <w:rsid w:val="00DD1810"/>
    <w:rsid w:val="00DE346C"/>
    <w:rsid w:val="00E05EE1"/>
    <w:rsid w:val="00E24B4E"/>
    <w:rsid w:val="00E373B3"/>
    <w:rsid w:val="00E63CAC"/>
    <w:rsid w:val="00E74783"/>
    <w:rsid w:val="00E853C3"/>
    <w:rsid w:val="00E87E35"/>
    <w:rsid w:val="00ED7AD7"/>
    <w:rsid w:val="00F60C2F"/>
    <w:rsid w:val="00F9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91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llab@cert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Dimitrios Tsiplakides</cp:lastModifiedBy>
  <cp:revision>19</cp:revision>
  <cp:lastPrinted>2016-12-14T08:08:00Z</cp:lastPrinted>
  <dcterms:created xsi:type="dcterms:W3CDTF">2022-02-11T10:59:00Z</dcterms:created>
  <dcterms:modified xsi:type="dcterms:W3CDTF">2022-02-11T16:49:00Z</dcterms:modified>
</cp:coreProperties>
</file>