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2C1B7" w14:textId="7A3B8BE5" w:rsidR="00365D8B" w:rsidRPr="00CA559A" w:rsidRDefault="00365D8B" w:rsidP="008C3B17">
      <w:pPr>
        <w:spacing w:after="0" w:line="240" w:lineRule="auto"/>
        <w:jc w:val="center"/>
        <w:rPr>
          <w:rStyle w:val="hps"/>
          <w:rFonts w:cs="Times New Roman"/>
          <w:b/>
          <w:szCs w:val="24"/>
          <w:lang w:val="el-GR"/>
        </w:rPr>
      </w:pPr>
      <w:r>
        <w:rPr>
          <w:rStyle w:val="hps"/>
          <w:rFonts w:cs="Times New Roman"/>
          <w:b/>
          <w:szCs w:val="24"/>
          <w:lang w:val="el-GR"/>
        </w:rPr>
        <w:t>ΣΧΕΔΙΑΣΜΟΣ ΚΑΙ ΑΝΑΠΤΥΞΗ ΠΟΛΥ-ΛΕΙΤΟΥΡΓΙΚΩΝ ΚΡΥΣΤΑΛΛΩΝ</w:t>
      </w:r>
      <w:r w:rsidR="00F21B8B">
        <w:rPr>
          <w:rStyle w:val="hps"/>
          <w:rFonts w:cs="Times New Roman"/>
          <w:b/>
          <w:szCs w:val="24"/>
          <w:lang w:val="el-GR"/>
        </w:rPr>
        <w:t xml:space="preserve"> ΜΕ ΣΥΝΔΥΑΣΜΟ </w:t>
      </w:r>
      <w:r>
        <w:rPr>
          <w:rStyle w:val="hps"/>
          <w:rFonts w:cs="Times New Roman"/>
          <w:b/>
          <w:szCs w:val="24"/>
          <w:lang w:val="el-GR"/>
        </w:rPr>
        <w:t xml:space="preserve"> ΠΑΡΑΤΕΤΑΜΑΝΗΣ</w:t>
      </w:r>
      <w:r w:rsidR="00CA559A">
        <w:rPr>
          <w:rStyle w:val="hps"/>
          <w:rFonts w:cs="Times New Roman"/>
          <w:b/>
          <w:szCs w:val="24"/>
          <w:lang w:val="el-GR"/>
        </w:rPr>
        <w:t xml:space="preserve"> ΑΚΤΙΝΟΒΟΛΙΑΣ</w:t>
      </w:r>
      <w:r w:rsidR="00F21B8B">
        <w:rPr>
          <w:rStyle w:val="hps"/>
          <w:rFonts w:cs="Times New Roman"/>
          <w:b/>
          <w:szCs w:val="24"/>
          <w:lang w:val="el-GR"/>
        </w:rPr>
        <w:t xml:space="preserve"> ΚΑΙ ΜΑΓΝΗΤΙΚΩΝ ΙΔΙΟΤΗΤΩΝ</w:t>
      </w:r>
    </w:p>
    <w:p w14:paraId="42811774" w14:textId="648AF246" w:rsidR="00365D8B" w:rsidRPr="008C3B17" w:rsidRDefault="00604405" w:rsidP="00B82FEB">
      <w:pPr>
        <w:spacing w:before="240" w:after="0" w:line="240" w:lineRule="auto"/>
        <w:jc w:val="center"/>
        <w:rPr>
          <w:rStyle w:val="hps"/>
          <w:rFonts w:cs="Times New Roman"/>
          <w:b/>
          <w:szCs w:val="24"/>
          <w:lang w:val="el-GR"/>
        </w:rPr>
      </w:pPr>
      <w:r w:rsidRPr="009D4CA8">
        <w:rPr>
          <w:rStyle w:val="hps"/>
          <w:rFonts w:cs="Times New Roman"/>
          <w:b/>
          <w:szCs w:val="24"/>
          <w:lang w:val="el-GR"/>
        </w:rPr>
        <w:t>Σ</w:t>
      </w:r>
      <w:r w:rsidR="00365D8B" w:rsidRPr="009D4CA8">
        <w:rPr>
          <w:rStyle w:val="hps"/>
          <w:rFonts w:cs="Times New Roman"/>
          <w:b/>
          <w:szCs w:val="24"/>
          <w:lang w:val="el-GR"/>
        </w:rPr>
        <w:t>.</w:t>
      </w:r>
      <w:r w:rsidRPr="009D4CA8">
        <w:rPr>
          <w:rStyle w:val="hps"/>
          <w:rFonts w:cs="Times New Roman"/>
          <w:b/>
          <w:szCs w:val="24"/>
          <w:lang w:val="el-GR"/>
        </w:rPr>
        <w:t>Θ.</w:t>
      </w:r>
      <w:r w:rsidR="00365D8B" w:rsidRPr="009D4CA8">
        <w:rPr>
          <w:rStyle w:val="hps"/>
          <w:rFonts w:cs="Times New Roman"/>
          <w:b/>
          <w:szCs w:val="24"/>
          <w:lang w:val="el-GR"/>
        </w:rPr>
        <w:t xml:space="preserve"> </w:t>
      </w:r>
      <w:r w:rsidRPr="009D4CA8">
        <w:rPr>
          <w:rStyle w:val="hps"/>
          <w:rFonts w:cs="Times New Roman"/>
          <w:b/>
          <w:szCs w:val="24"/>
          <w:lang w:val="el-GR"/>
        </w:rPr>
        <w:t>Τσαντής</w:t>
      </w:r>
      <w:r w:rsidR="008C3B17" w:rsidRPr="009D4CA8">
        <w:rPr>
          <w:rStyle w:val="hps"/>
          <w:rFonts w:cs="Times New Roman"/>
          <w:b/>
          <w:szCs w:val="24"/>
          <w:vertAlign w:val="superscript"/>
          <w:lang w:val="el-GR"/>
        </w:rPr>
        <w:t>1</w:t>
      </w:r>
      <w:r w:rsidR="00365D8B" w:rsidRPr="009D4CA8">
        <w:rPr>
          <w:rStyle w:val="hps"/>
          <w:rFonts w:cs="Times New Roman"/>
          <w:b/>
          <w:szCs w:val="24"/>
          <w:lang w:val="el-GR"/>
        </w:rPr>
        <w:t xml:space="preserve">, </w:t>
      </w:r>
      <w:r w:rsidRPr="009D4CA8">
        <w:rPr>
          <w:rStyle w:val="hps"/>
          <w:rFonts w:cs="Times New Roman"/>
          <w:b/>
          <w:szCs w:val="24"/>
          <w:lang w:val="el-GR"/>
        </w:rPr>
        <w:t>Γ. Καστρινάκη</w:t>
      </w:r>
      <w:r w:rsidR="008C3B17" w:rsidRPr="009D4CA8">
        <w:rPr>
          <w:rStyle w:val="hps"/>
          <w:rFonts w:cs="Times New Roman"/>
          <w:b/>
          <w:szCs w:val="24"/>
          <w:vertAlign w:val="superscript"/>
          <w:lang w:val="el-GR"/>
        </w:rPr>
        <w:t>2</w:t>
      </w:r>
      <w:r w:rsidR="00365D8B" w:rsidRPr="009D4CA8">
        <w:rPr>
          <w:rStyle w:val="hps"/>
          <w:rFonts w:cs="Times New Roman"/>
          <w:b/>
          <w:szCs w:val="24"/>
          <w:lang w:val="el-GR"/>
        </w:rPr>
        <w:t>,</w:t>
      </w:r>
      <w:r w:rsidR="006369B9">
        <w:rPr>
          <w:rStyle w:val="hps"/>
          <w:rFonts w:cs="Times New Roman"/>
          <w:b/>
          <w:szCs w:val="24"/>
          <w:lang w:val="el-GR"/>
        </w:rPr>
        <w:t xml:space="preserve"> Β. Ζασπάλης</w:t>
      </w:r>
      <w:r w:rsidR="006369B9">
        <w:rPr>
          <w:rStyle w:val="hps"/>
          <w:rFonts w:cs="Times New Roman"/>
          <w:b/>
          <w:szCs w:val="24"/>
          <w:vertAlign w:val="superscript"/>
          <w:lang w:val="el-GR"/>
        </w:rPr>
        <w:t>2,3</w:t>
      </w:r>
      <w:r w:rsidR="006369B9">
        <w:rPr>
          <w:rStyle w:val="hps"/>
          <w:rFonts w:cs="Times New Roman"/>
          <w:b/>
          <w:szCs w:val="24"/>
          <w:lang w:val="el-GR"/>
        </w:rPr>
        <w:t>, Χ. Σαραφίδης</w:t>
      </w:r>
      <w:r w:rsidR="006369B9">
        <w:rPr>
          <w:rStyle w:val="hps"/>
          <w:rFonts w:cs="Times New Roman"/>
          <w:b/>
          <w:szCs w:val="24"/>
          <w:vertAlign w:val="superscript"/>
          <w:lang w:val="el-GR"/>
        </w:rPr>
        <w:t>4</w:t>
      </w:r>
      <w:r w:rsidR="006369B9" w:rsidRPr="006369B9">
        <w:rPr>
          <w:rStyle w:val="hps"/>
          <w:rFonts w:cs="Times New Roman"/>
          <w:b/>
          <w:szCs w:val="24"/>
          <w:lang w:val="el-GR"/>
        </w:rPr>
        <w:t>,</w:t>
      </w:r>
      <w:r w:rsidR="00365D8B" w:rsidRPr="009D4CA8">
        <w:rPr>
          <w:rStyle w:val="hps"/>
          <w:rFonts w:cs="Times New Roman"/>
          <w:b/>
          <w:szCs w:val="24"/>
          <w:lang w:val="el-GR"/>
        </w:rPr>
        <w:t xml:space="preserve"> </w:t>
      </w:r>
      <w:r w:rsidR="009D4CA8" w:rsidRPr="009D4CA8">
        <w:rPr>
          <w:rStyle w:val="hps"/>
          <w:rFonts w:cs="Times New Roman"/>
          <w:b/>
          <w:szCs w:val="24"/>
          <w:lang w:val="en-US"/>
        </w:rPr>
        <w:t>X</w:t>
      </w:r>
      <w:r w:rsidRPr="009D4CA8">
        <w:rPr>
          <w:rStyle w:val="hps"/>
          <w:rFonts w:cs="Times New Roman"/>
          <w:b/>
          <w:szCs w:val="24"/>
          <w:lang w:val="el-GR"/>
        </w:rPr>
        <w:t>. Χατζηδούκας</w:t>
      </w:r>
      <w:r w:rsidR="008C3B17" w:rsidRPr="009D4CA8">
        <w:rPr>
          <w:rStyle w:val="hps"/>
          <w:rFonts w:cs="Times New Roman"/>
          <w:b/>
          <w:szCs w:val="24"/>
          <w:vertAlign w:val="superscript"/>
          <w:lang w:val="el-GR"/>
        </w:rPr>
        <w:t>3</w:t>
      </w:r>
      <w:r w:rsidR="00365D8B" w:rsidRPr="009D4CA8">
        <w:rPr>
          <w:rStyle w:val="hps"/>
          <w:rFonts w:cs="Times New Roman"/>
          <w:b/>
          <w:szCs w:val="24"/>
          <w:lang w:val="el-GR"/>
        </w:rPr>
        <w:t xml:space="preserve">, </w:t>
      </w:r>
      <w:r w:rsidRPr="009D4CA8">
        <w:rPr>
          <w:rStyle w:val="hps"/>
          <w:rFonts w:cs="Times New Roman"/>
          <w:b/>
          <w:szCs w:val="24"/>
          <w:lang w:val="el-GR"/>
        </w:rPr>
        <w:t>Σ.Ν. Γιαννόπουλος</w:t>
      </w:r>
      <w:r w:rsidR="008C3B17" w:rsidRPr="009D4CA8">
        <w:rPr>
          <w:rStyle w:val="hps"/>
          <w:rFonts w:cs="Times New Roman"/>
          <w:b/>
          <w:szCs w:val="24"/>
          <w:vertAlign w:val="superscript"/>
          <w:lang w:val="el-GR"/>
        </w:rPr>
        <w:t>1,</w:t>
      </w:r>
      <w:r w:rsidR="008C3B17" w:rsidRPr="009D4CA8">
        <w:rPr>
          <w:rStyle w:val="hps"/>
          <w:rFonts w:cs="Times New Roman"/>
          <w:b/>
          <w:szCs w:val="24"/>
          <w:lang w:val="el-GR"/>
        </w:rPr>
        <w:t>*</w:t>
      </w:r>
    </w:p>
    <w:p w14:paraId="1F2959A9" w14:textId="35213379" w:rsidR="00365D8B" w:rsidRDefault="008C3B17" w:rsidP="00B82FEB">
      <w:pPr>
        <w:pStyle w:val="ListParagraph"/>
        <w:spacing w:line="240" w:lineRule="auto"/>
        <w:ind w:left="0"/>
        <w:contextualSpacing w:val="0"/>
        <w:jc w:val="center"/>
        <w:rPr>
          <w:rStyle w:val="hps"/>
          <w:rFonts w:cs="Times New Roman"/>
          <w:sz w:val="24"/>
          <w:szCs w:val="24"/>
        </w:rPr>
      </w:pPr>
      <w:r w:rsidRPr="009D4CA8">
        <w:rPr>
          <w:rStyle w:val="hps"/>
          <w:rFonts w:cs="Times New Roman"/>
          <w:sz w:val="24"/>
          <w:szCs w:val="24"/>
          <w:vertAlign w:val="superscript"/>
        </w:rPr>
        <w:t>1</w:t>
      </w:r>
      <w:r w:rsidR="00365D8B" w:rsidRPr="008A6700">
        <w:rPr>
          <w:rStyle w:val="hps"/>
          <w:rFonts w:cs="Times New Roman"/>
          <w:sz w:val="24"/>
          <w:szCs w:val="24"/>
          <w:vertAlign w:val="superscript"/>
        </w:rPr>
        <w:t xml:space="preserve"> </w:t>
      </w:r>
      <w:r w:rsidR="006369B9">
        <w:rPr>
          <w:rStyle w:val="hps"/>
          <w:rFonts w:cs="Times New Roman"/>
          <w:sz w:val="24"/>
          <w:szCs w:val="24"/>
        </w:rPr>
        <w:t xml:space="preserve">ΙΤΕ/ΙΕΧΜΗ, </w:t>
      </w:r>
      <w:r w:rsidR="00604405">
        <w:rPr>
          <w:rStyle w:val="hps"/>
          <w:rFonts w:cs="Times New Roman"/>
          <w:sz w:val="24"/>
          <w:szCs w:val="24"/>
        </w:rPr>
        <w:t>Σταδίου,</w:t>
      </w:r>
      <w:r w:rsidR="00092641">
        <w:rPr>
          <w:rStyle w:val="hps"/>
          <w:rFonts w:cs="Times New Roman"/>
          <w:sz w:val="24"/>
          <w:szCs w:val="24"/>
        </w:rPr>
        <w:t xml:space="preserve"> </w:t>
      </w:r>
      <w:r w:rsidR="00604405" w:rsidRPr="00604405">
        <w:rPr>
          <w:rStyle w:val="hps"/>
          <w:rFonts w:cs="Times New Roman"/>
          <w:sz w:val="24"/>
          <w:szCs w:val="24"/>
        </w:rPr>
        <w:t xml:space="preserve">26504, </w:t>
      </w:r>
      <w:r w:rsidR="00604405">
        <w:rPr>
          <w:rStyle w:val="hps"/>
          <w:rFonts w:cs="Times New Roman"/>
          <w:sz w:val="24"/>
          <w:szCs w:val="24"/>
        </w:rPr>
        <w:t>Πλατάνι, Πάτρα</w:t>
      </w:r>
    </w:p>
    <w:p w14:paraId="6913F421" w14:textId="085DC0EC" w:rsidR="00604405" w:rsidRPr="009D4CA8" w:rsidRDefault="008C3B17" w:rsidP="00365D8B">
      <w:pPr>
        <w:pStyle w:val="ListParagraph"/>
        <w:spacing w:before="0" w:line="240" w:lineRule="auto"/>
        <w:ind w:left="0"/>
        <w:contextualSpacing w:val="0"/>
        <w:jc w:val="center"/>
        <w:rPr>
          <w:rStyle w:val="hps"/>
          <w:rFonts w:cs="Times New Roman"/>
          <w:sz w:val="24"/>
          <w:szCs w:val="24"/>
        </w:rPr>
      </w:pPr>
      <w:r w:rsidRPr="008C3B17">
        <w:rPr>
          <w:rStyle w:val="hps"/>
          <w:rFonts w:cs="Times New Roman"/>
          <w:sz w:val="24"/>
          <w:szCs w:val="24"/>
          <w:vertAlign w:val="superscript"/>
        </w:rPr>
        <w:t>2</w:t>
      </w:r>
      <w:r w:rsidR="00604405">
        <w:rPr>
          <w:rStyle w:val="hps"/>
          <w:rFonts w:cs="Times New Roman"/>
          <w:sz w:val="24"/>
          <w:szCs w:val="24"/>
        </w:rPr>
        <w:t xml:space="preserve"> ΕΑΥ/ΙΔΕΠ/ΕΚΕΤΑ,</w:t>
      </w:r>
      <w:r w:rsidR="00092641">
        <w:rPr>
          <w:rStyle w:val="hps"/>
          <w:rFonts w:cs="Times New Roman"/>
          <w:sz w:val="24"/>
          <w:szCs w:val="24"/>
        </w:rPr>
        <w:t xml:space="preserve"> </w:t>
      </w:r>
      <w:r w:rsidRPr="008C3B17">
        <w:rPr>
          <w:rStyle w:val="hps"/>
          <w:rFonts w:cs="Times New Roman"/>
          <w:sz w:val="24"/>
          <w:szCs w:val="24"/>
        </w:rPr>
        <w:t>57001,</w:t>
      </w:r>
      <w:r w:rsidR="00092641">
        <w:rPr>
          <w:rStyle w:val="hps"/>
          <w:rFonts w:cs="Times New Roman"/>
          <w:sz w:val="24"/>
          <w:szCs w:val="24"/>
        </w:rPr>
        <w:t xml:space="preserve"> Θέρμη,</w:t>
      </w:r>
      <w:r w:rsidRPr="008C3B17">
        <w:rPr>
          <w:rStyle w:val="hps"/>
          <w:rFonts w:cs="Times New Roman"/>
          <w:sz w:val="24"/>
          <w:szCs w:val="24"/>
        </w:rPr>
        <w:t xml:space="preserve"> </w:t>
      </w:r>
      <w:r>
        <w:rPr>
          <w:rStyle w:val="hps"/>
          <w:rFonts w:cs="Times New Roman"/>
          <w:sz w:val="24"/>
          <w:szCs w:val="24"/>
        </w:rPr>
        <w:t>Θεσσαλονίκη</w:t>
      </w:r>
    </w:p>
    <w:p w14:paraId="56A57CA8" w14:textId="2ACDAD98" w:rsidR="008C3B17" w:rsidRDefault="008C3B17" w:rsidP="00365D8B">
      <w:pPr>
        <w:pStyle w:val="ListParagraph"/>
        <w:spacing w:before="0" w:line="240" w:lineRule="auto"/>
        <w:ind w:left="0"/>
        <w:contextualSpacing w:val="0"/>
        <w:jc w:val="center"/>
        <w:rPr>
          <w:rStyle w:val="hps"/>
          <w:rFonts w:cs="Times New Roman"/>
          <w:sz w:val="24"/>
          <w:szCs w:val="24"/>
        </w:rPr>
      </w:pPr>
      <w:r w:rsidRPr="008C3B17">
        <w:rPr>
          <w:rStyle w:val="hps"/>
          <w:rFonts w:cs="Times New Roman"/>
          <w:sz w:val="24"/>
          <w:szCs w:val="24"/>
          <w:vertAlign w:val="superscript"/>
        </w:rPr>
        <w:t>3</w:t>
      </w:r>
      <w:r w:rsidRPr="008C3B17">
        <w:rPr>
          <w:rStyle w:val="hps"/>
          <w:rFonts w:cs="Times New Roman"/>
          <w:sz w:val="24"/>
          <w:szCs w:val="24"/>
        </w:rPr>
        <w:t xml:space="preserve"> </w:t>
      </w:r>
      <w:r>
        <w:rPr>
          <w:rStyle w:val="hps"/>
          <w:rFonts w:cs="Times New Roman"/>
          <w:sz w:val="24"/>
          <w:szCs w:val="24"/>
        </w:rPr>
        <w:t xml:space="preserve">Τμήμα Χημικών Μηχανικών, </w:t>
      </w:r>
      <w:r w:rsidR="006369B9">
        <w:rPr>
          <w:rStyle w:val="hps"/>
          <w:rFonts w:cs="Times New Roman"/>
          <w:sz w:val="24"/>
          <w:szCs w:val="24"/>
        </w:rPr>
        <w:t>ΑΠΘ</w:t>
      </w:r>
      <w:r>
        <w:rPr>
          <w:rStyle w:val="hps"/>
          <w:rFonts w:cs="Times New Roman"/>
          <w:sz w:val="24"/>
          <w:szCs w:val="24"/>
        </w:rPr>
        <w:t>,</w:t>
      </w:r>
      <w:r w:rsidR="00092641">
        <w:rPr>
          <w:rStyle w:val="hps"/>
          <w:rFonts w:cs="Times New Roman"/>
          <w:sz w:val="24"/>
          <w:szCs w:val="24"/>
        </w:rPr>
        <w:t xml:space="preserve"> </w:t>
      </w:r>
      <w:r w:rsidRPr="008C3B17">
        <w:rPr>
          <w:rStyle w:val="hps"/>
          <w:rFonts w:cs="Times New Roman"/>
          <w:sz w:val="24"/>
          <w:szCs w:val="24"/>
        </w:rPr>
        <w:t xml:space="preserve">54124, </w:t>
      </w:r>
      <w:r>
        <w:rPr>
          <w:rStyle w:val="hps"/>
          <w:rFonts w:cs="Times New Roman"/>
          <w:sz w:val="24"/>
          <w:szCs w:val="24"/>
        </w:rPr>
        <w:t>Θεσσαλονίκη</w:t>
      </w:r>
    </w:p>
    <w:p w14:paraId="4F26D48D" w14:textId="3875EC58" w:rsidR="006369B9" w:rsidRPr="006369B9" w:rsidRDefault="006369B9" w:rsidP="00365D8B">
      <w:pPr>
        <w:pStyle w:val="ListParagraph"/>
        <w:spacing w:before="0" w:line="240" w:lineRule="auto"/>
        <w:ind w:left="0"/>
        <w:contextualSpacing w:val="0"/>
        <w:jc w:val="center"/>
        <w:rPr>
          <w:rStyle w:val="hps"/>
          <w:rFonts w:cs="Times New Roman"/>
          <w:sz w:val="24"/>
          <w:szCs w:val="24"/>
        </w:rPr>
      </w:pPr>
      <w:r>
        <w:rPr>
          <w:rStyle w:val="hps"/>
          <w:rFonts w:cs="Times New Roman"/>
          <w:sz w:val="24"/>
          <w:szCs w:val="24"/>
          <w:vertAlign w:val="superscript"/>
        </w:rPr>
        <w:t>4</w:t>
      </w:r>
      <w:r>
        <w:rPr>
          <w:rStyle w:val="hps"/>
          <w:rFonts w:cs="Times New Roman"/>
          <w:sz w:val="24"/>
          <w:szCs w:val="24"/>
        </w:rPr>
        <w:t xml:space="preserve"> Τμήμα Φυσικής, ΑΠΘ, 54124, Θεσσαλονίκη</w:t>
      </w:r>
    </w:p>
    <w:p w14:paraId="5C8B6506" w14:textId="11D01DBB" w:rsidR="008C3B17" w:rsidRPr="008C3B17" w:rsidRDefault="00365D8B" w:rsidP="008C3B17">
      <w:pPr>
        <w:spacing w:after="0" w:line="300" w:lineRule="atLeast"/>
        <w:jc w:val="center"/>
        <w:rPr>
          <w:rFonts w:eastAsia="Times New Roman" w:cs="Helvetica"/>
          <w:color w:val="222222"/>
          <w:szCs w:val="24"/>
          <w:lang w:val="el-GR" w:eastAsia="el-GR"/>
        </w:rPr>
      </w:pPr>
      <w:r w:rsidRPr="008C3B17">
        <w:rPr>
          <w:rFonts w:eastAsia="Times New Roman" w:cs="Times New Roman"/>
          <w:i/>
          <w:szCs w:val="24"/>
          <w:lang w:val="el-GR"/>
        </w:rPr>
        <w:t xml:space="preserve"> </w:t>
      </w:r>
      <w:r w:rsidRPr="008C3B17">
        <w:rPr>
          <w:rFonts w:cs="Times New Roman"/>
          <w:i/>
          <w:szCs w:val="24"/>
          <w:lang w:val="el-GR"/>
        </w:rPr>
        <w:t>*</w:t>
      </w:r>
      <w:r w:rsidR="008C3B17" w:rsidRPr="008C3B17">
        <w:rPr>
          <w:rFonts w:eastAsia="Times New Roman" w:cs="Helvetica"/>
          <w:color w:val="222222"/>
          <w:szCs w:val="24"/>
          <w:lang w:val="el-GR" w:eastAsia="el-GR"/>
        </w:rPr>
        <w:t>sny@iceht.forth.gr</w:t>
      </w:r>
    </w:p>
    <w:p w14:paraId="05A6224E" w14:textId="77777777" w:rsidR="00365D8B" w:rsidRPr="008A6700" w:rsidRDefault="00365D8B" w:rsidP="008C3B17">
      <w:pPr>
        <w:spacing w:after="0" w:line="240" w:lineRule="auto"/>
        <w:jc w:val="both"/>
        <w:rPr>
          <w:rStyle w:val="hps"/>
          <w:rFonts w:cs="Times New Roman"/>
          <w:b/>
          <w:szCs w:val="24"/>
          <w:lang w:val="el-GR"/>
        </w:rPr>
      </w:pPr>
      <w:r w:rsidRPr="008A6700">
        <w:rPr>
          <w:rStyle w:val="hps"/>
          <w:rFonts w:cs="Times New Roman"/>
          <w:b/>
          <w:szCs w:val="24"/>
          <w:lang w:val="el-GR"/>
        </w:rPr>
        <w:t>ΠΕΡΙΛΗΨΗ</w:t>
      </w:r>
    </w:p>
    <w:p w14:paraId="517EAEFA" w14:textId="59318ED0" w:rsidR="00365D8B" w:rsidRPr="008A6700" w:rsidRDefault="00365D8B" w:rsidP="00F30346">
      <w:pPr>
        <w:spacing w:after="20" w:line="240" w:lineRule="auto"/>
        <w:ind w:firstLine="720"/>
        <w:jc w:val="both"/>
        <w:rPr>
          <w:lang w:val="el-GR"/>
        </w:rPr>
      </w:pPr>
      <w:r w:rsidRPr="008A6700">
        <w:rPr>
          <w:lang w:val="el-GR"/>
        </w:rPr>
        <w:t xml:space="preserve">Η εκτεταμένη βιομηχανοποίηση </w:t>
      </w:r>
      <w:r w:rsidR="0090216C">
        <w:rPr>
          <w:lang w:val="el-GR"/>
        </w:rPr>
        <w:t>και ο</w:t>
      </w:r>
      <w:r w:rsidRPr="008A6700">
        <w:rPr>
          <w:lang w:val="el-GR"/>
        </w:rPr>
        <w:t xml:space="preserve"> συνεχόμενο</w:t>
      </w:r>
      <w:r w:rsidR="0090216C">
        <w:rPr>
          <w:lang w:val="el-GR"/>
        </w:rPr>
        <w:t>ς</w:t>
      </w:r>
      <w:r w:rsidRPr="008A6700">
        <w:rPr>
          <w:lang w:val="el-GR"/>
        </w:rPr>
        <w:t xml:space="preserve"> ρυθμό</w:t>
      </w:r>
      <w:r w:rsidR="0090216C">
        <w:rPr>
          <w:lang w:val="el-GR"/>
        </w:rPr>
        <w:t>ς</w:t>
      </w:r>
      <w:r w:rsidRPr="008A6700">
        <w:rPr>
          <w:lang w:val="el-GR"/>
        </w:rPr>
        <w:t xml:space="preserve"> ανάπτυξης του πληθυσμού έχουν οδηγήσει σε τ</w:t>
      </w:r>
      <w:r w:rsidR="0090216C">
        <w:rPr>
          <w:lang w:val="el-GR"/>
        </w:rPr>
        <w:t xml:space="preserve">εράστιες απαιτήσεις σε ενέργεια </w:t>
      </w:r>
      <w:r w:rsidRPr="008A6700">
        <w:rPr>
          <w:lang w:val="el-GR"/>
        </w:rPr>
        <w:t>με δυσμενε</w:t>
      </w:r>
      <w:r w:rsidR="00583E28">
        <w:rPr>
          <w:lang w:val="el-GR"/>
        </w:rPr>
        <w:t xml:space="preserve">ίς επιπτώσεις για το περιβάλλον </w:t>
      </w:r>
      <w:r w:rsidR="0090216C">
        <w:rPr>
          <w:lang w:val="el-GR"/>
        </w:rPr>
        <w:t xml:space="preserve">[1]. Η γεωργική βιομηχανία </w:t>
      </w:r>
      <w:r w:rsidRPr="008A6700">
        <w:rPr>
          <w:lang w:val="el-GR"/>
        </w:rPr>
        <w:t>ευθύνεται, επίσης, για ένα μεγάλο ποσοστό εκπομπών CO</w:t>
      </w:r>
      <w:r w:rsidRPr="008A6700">
        <w:rPr>
          <w:vertAlign w:val="subscript"/>
          <w:lang w:val="el-GR"/>
        </w:rPr>
        <w:t>2</w:t>
      </w:r>
      <w:r w:rsidRPr="008A6700">
        <w:rPr>
          <w:lang w:val="el-GR"/>
        </w:rPr>
        <w:t>. Τα τελευταία χρόνια η εναγώνια αναζήτηση εναλλακτικών πηγών ενέργειας για τη μείωση των εκπομπών CO</w:t>
      </w:r>
      <w:r w:rsidRPr="008A6700">
        <w:rPr>
          <w:vertAlign w:val="subscript"/>
          <w:lang w:val="el-GR"/>
        </w:rPr>
        <w:t>2</w:t>
      </w:r>
      <w:r w:rsidRPr="008A6700">
        <w:rPr>
          <w:lang w:val="el-GR"/>
        </w:rPr>
        <w:t xml:space="preserve"> σε συνδυασμό με την αναζήτηση νέων υλικών και πρώτων υλών για τη βιομηχανία</w:t>
      </w:r>
      <w:r w:rsidR="00650137">
        <w:rPr>
          <w:lang w:val="el-GR"/>
        </w:rPr>
        <w:t>,</w:t>
      </w:r>
      <w:r w:rsidRPr="008A6700">
        <w:rPr>
          <w:lang w:val="el-GR"/>
        </w:rPr>
        <w:t xml:space="preserve"> έχει οδηγήσει τη γεωργική βιομηχανία στην αναζήτηση αποδοτικότερων τρόπων διασφάλισης και παραγωγής τροφίμων. Σε αυτή την αναζήτηση τα μικροφύκη έχουν προταθεί ως μια πιθανή εναλλακτική πηγή τροφής, τόσο για τον άνθρωπο όσο και για τα ζώα [</w:t>
      </w:r>
      <w:r>
        <w:rPr>
          <w:lang w:val="el-GR"/>
        </w:rPr>
        <w:t>2</w:t>
      </w:r>
      <w:r w:rsidRPr="008A6700">
        <w:rPr>
          <w:lang w:val="el-GR"/>
        </w:rPr>
        <w:t>].</w:t>
      </w:r>
    </w:p>
    <w:p w14:paraId="040B7FD8" w14:textId="641DC375" w:rsidR="00365D8B" w:rsidRPr="008A6700" w:rsidRDefault="00365D8B" w:rsidP="00F30346">
      <w:pPr>
        <w:spacing w:after="20" w:line="240" w:lineRule="auto"/>
        <w:ind w:firstLine="720"/>
        <w:jc w:val="both"/>
        <w:rPr>
          <w:rStyle w:val="hps"/>
          <w:rFonts w:cs="Times New Roman"/>
          <w:szCs w:val="24"/>
          <w:lang w:val="el-GR"/>
        </w:rPr>
      </w:pPr>
      <w:r w:rsidRPr="008A6700">
        <w:rPr>
          <w:rStyle w:val="hps"/>
          <w:rFonts w:cs="Times New Roman"/>
          <w:szCs w:val="24"/>
          <w:lang w:val="el-GR"/>
        </w:rPr>
        <w:t xml:space="preserve">Η παρούσα εργασία σχετίζεται με την ανάπτυξη πολύ-λειτουργικών υλικών που συνδυάζουν </w:t>
      </w:r>
      <w:proofErr w:type="spellStart"/>
      <w:r w:rsidRPr="008A6700">
        <w:rPr>
          <w:rStyle w:val="hps"/>
          <w:rFonts w:cs="Times New Roman"/>
          <w:szCs w:val="24"/>
          <w:lang w:val="el-GR"/>
        </w:rPr>
        <w:t>φωτονικές</w:t>
      </w:r>
      <w:proofErr w:type="spellEnd"/>
      <w:r w:rsidRPr="008A6700">
        <w:rPr>
          <w:rStyle w:val="hps"/>
          <w:rFonts w:cs="Times New Roman"/>
          <w:szCs w:val="24"/>
          <w:lang w:val="el-GR"/>
        </w:rPr>
        <w:t xml:space="preserve"> και μαγνητικές ιδιότητες. Στόχος είναι η παρασκευή κρυστάλλων που παρουσιάζουν το φαινόμενο της παρατεταμένης εκπομπής ακτινοβολίας (</w:t>
      </w:r>
      <w:proofErr w:type="spellStart"/>
      <w:r w:rsidRPr="008A6700">
        <w:rPr>
          <w:rStyle w:val="hps"/>
          <w:rFonts w:cs="Times New Roman"/>
          <w:szCs w:val="24"/>
          <w:lang w:val="el-GR"/>
        </w:rPr>
        <w:t>long</w:t>
      </w:r>
      <w:proofErr w:type="spellEnd"/>
      <w:r>
        <w:rPr>
          <w:rStyle w:val="hps"/>
          <w:rFonts w:cs="Times New Roman"/>
          <w:szCs w:val="24"/>
          <w:lang w:val="el-GR"/>
        </w:rPr>
        <w:t>-</w:t>
      </w:r>
      <w:proofErr w:type="spellStart"/>
      <w:r w:rsidRPr="008A6700">
        <w:rPr>
          <w:rStyle w:val="hps"/>
          <w:rFonts w:cs="Times New Roman"/>
          <w:szCs w:val="24"/>
          <w:lang w:val="el-GR"/>
        </w:rPr>
        <w:t>persistence</w:t>
      </w:r>
      <w:proofErr w:type="spellEnd"/>
      <w:r w:rsidRPr="008A6700">
        <w:rPr>
          <w:rStyle w:val="hps"/>
          <w:rFonts w:cs="Times New Roman"/>
          <w:szCs w:val="24"/>
          <w:lang w:val="el-GR"/>
        </w:rPr>
        <w:t xml:space="preserve"> </w:t>
      </w:r>
      <w:proofErr w:type="spellStart"/>
      <w:r w:rsidRPr="008A6700">
        <w:rPr>
          <w:rStyle w:val="hps"/>
          <w:rFonts w:cs="Times New Roman"/>
          <w:szCs w:val="24"/>
          <w:lang w:val="el-GR"/>
        </w:rPr>
        <w:t>luminescence</w:t>
      </w:r>
      <w:proofErr w:type="spellEnd"/>
      <w:r w:rsidRPr="008A6700">
        <w:rPr>
          <w:rStyle w:val="hps"/>
          <w:rFonts w:cs="Times New Roman"/>
          <w:szCs w:val="24"/>
          <w:lang w:val="el-GR"/>
        </w:rPr>
        <w:t xml:space="preserve">) </w:t>
      </w:r>
      <w:r>
        <w:rPr>
          <w:rStyle w:val="hps"/>
          <w:rFonts w:cs="Times New Roman"/>
          <w:szCs w:val="24"/>
          <w:lang w:val="el-GR"/>
        </w:rPr>
        <w:t xml:space="preserve">με </w:t>
      </w:r>
      <w:r w:rsidRPr="008A6700">
        <w:rPr>
          <w:rStyle w:val="hps"/>
          <w:rFonts w:cs="Times New Roman"/>
          <w:szCs w:val="24"/>
          <w:lang w:val="el-GR"/>
        </w:rPr>
        <w:t xml:space="preserve">σκοπό </w:t>
      </w:r>
      <w:r>
        <w:rPr>
          <w:rStyle w:val="hps"/>
          <w:rFonts w:cs="Times New Roman"/>
          <w:szCs w:val="24"/>
          <w:lang w:val="el-GR"/>
        </w:rPr>
        <w:t xml:space="preserve">τη </w:t>
      </w:r>
      <w:r w:rsidRPr="008A6700">
        <w:rPr>
          <w:rStyle w:val="hps"/>
          <w:rFonts w:cs="Times New Roman"/>
          <w:szCs w:val="24"/>
          <w:lang w:val="el-GR"/>
        </w:rPr>
        <w:t xml:space="preserve">χρήση τους σε καλλιέργειες μικροφυκών προκειμένου </w:t>
      </w:r>
      <w:r w:rsidR="0090216C">
        <w:rPr>
          <w:rStyle w:val="hps"/>
          <w:rFonts w:cs="Times New Roman"/>
          <w:szCs w:val="24"/>
          <w:lang w:val="el-GR"/>
        </w:rPr>
        <w:t xml:space="preserve">να αυξηθεί ο ρυθμός ανάπτυξης </w:t>
      </w:r>
      <w:r w:rsidRPr="008A6700">
        <w:rPr>
          <w:rStyle w:val="hps"/>
          <w:rFonts w:cs="Times New Roman"/>
          <w:szCs w:val="24"/>
          <w:lang w:val="el-GR"/>
        </w:rPr>
        <w:t xml:space="preserve">υπό συνθήκες έλλειψης ή μείωσης της έντασης </w:t>
      </w:r>
      <w:r w:rsidR="006376CD">
        <w:rPr>
          <w:rStyle w:val="hps"/>
          <w:rFonts w:cs="Times New Roman"/>
          <w:szCs w:val="24"/>
          <w:lang w:val="el-GR"/>
        </w:rPr>
        <w:t xml:space="preserve">της </w:t>
      </w:r>
      <w:r w:rsidRPr="008A6700">
        <w:rPr>
          <w:rStyle w:val="hps"/>
          <w:rFonts w:cs="Times New Roman"/>
          <w:szCs w:val="24"/>
          <w:lang w:val="el-GR"/>
        </w:rPr>
        <w:t xml:space="preserve">φωτεινής ακτινοβολίας (ηλιακής ή τεχνητής). Τα υλικά αυτά </w:t>
      </w:r>
      <w:r>
        <w:rPr>
          <w:rStyle w:val="hps"/>
          <w:rFonts w:cs="Times New Roman"/>
          <w:szCs w:val="24"/>
          <w:lang w:val="el-GR"/>
        </w:rPr>
        <w:t xml:space="preserve">σχεδιάστηκαν ώστε </w:t>
      </w:r>
      <w:r w:rsidRPr="008A6700">
        <w:rPr>
          <w:rStyle w:val="hps"/>
          <w:rFonts w:cs="Times New Roman"/>
          <w:szCs w:val="24"/>
          <w:lang w:val="el-GR"/>
        </w:rPr>
        <w:t>να ενε</w:t>
      </w:r>
      <w:r w:rsidR="00F30346">
        <w:rPr>
          <w:rStyle w:val="hps"/>
          <w:rFonts w:cs="Times New Roman"/>
          <w:szCs w:val="24"/>
          <w:lang w:val="el-GR"/>
        </w:rPr>
        <w:t xml:space="preserve">ργοποιούνται μέσω της διέγερσης </w:t>
      </w:r>
      <w:r w:rsidRPr="008A6700">
        <w:rPr>
          <w:rStyle w:val="hps"/>
          <w:rFonts w:cs="Times New Roman"/>
          <w:szCs w:val="24"/>
          <w:lang w:val="el-GR"/>
        </w:rPr>
        <w:t>από διάφορες πηγές ακτινοβολίας (UV ή/και ηλιακ</w:t>
      </w:r>
      <w:r>
        <w:rPr>
          <w:rStyle w:val="hps"/>
          <w:rFonts w:cs="Times New Roman"/>
          <w:szCs w:val="24"/>
          <w:lang w:val="el-GR"/>
        </w:rPr>
        <w:t>ό φως</w:t>
      </w:r>
      <w:r w:rsidRPr="008A6700">
        <w:rPr>
          <w:rStyle w:val="hps"/>
          <w:rFonts w:cs="Times New Roman"/>
          <w:szCs w:val="24"/>
          <w:lang w:val="el-GR"/>
        </w:rPr>
        <w:t xml:space="preserve">) και να εκπέμπουν για </w:t>
      </w:r>
      <w:r>
        <w:rPr>
          <w:rStyle w:val="hps"/>
          <w:rFonts w:cs="Times New Roman"/>
          <w:szCs w:val="24"/>
          <w:lang w:val="el-GR"/>
        </w:rPr>
        <w:t xml:space="preserve">ικανό </w:t>
      </w:r>
      <w:r w:rsidRPr="008A6700">
        <w:rPr>
          <w:rStyle w:val="hps"/>
          <w:rFonts w:cs="Times New Roman"/>
          <w:szCs w:val="24"/>
          <w:lang w:val="el-GR"/>
        </w:rPr>
        <w:t>χρ</w:t>
      </w:r>
      <w:r>
        <w:rPr>
          <w:rStyle w:val="hps"/>
          <w:rFonts w:cs="Times New Roman"/>
          <w:szCs w:val="24"/>
          <w:lang w:val="el-GR"/>
        </w:rPr>
        <w:t>ο</w:t>
      </w:r>
      <w:r w:rsidRPr="008A6700">
        <w:rPr>
          <w:rStyle w:val="hps"/>
          <w:rFonts w:cs="Times New Roman"/>
          <w:szCs w:val="24"/>
          <w:lang w:val="el-GR"/>
        </w:rPr>
        <w:t>νικό διά</w:t>
      </w:r>
      <w:r>
        <w:rPr>
          <w:rStyle w:val="hps"/>
          <w:rFonts w:cs="Times New Roman"/>
          <w:szCs w:val="24"/>
          <w:lang w:val="el-GR"/>
        </w:rPr>
        <w:t>σ</w:t>
      </w:r>
      <w:r w:rsidRPr="008A6700">
        <w:rPr>
          <w:rStyle w:val="hps"/>
          <w:rFonts w:cs="Times New Roman"/>
          <w:szCs w:val="24"/>
          <w:lang w:val="el-GR"/>
        </w:rPr>
        <w:t>τημα μετά την παύση της διέγερσης. Επιπρόσθετα, για τον ορθο</w:t>
      </w:r>
      <w:r w:rsidR="0090216C">
        <w:rPr>
          <w:rStyle w:val="hps"/>
          <w:rFonts w:cs="Times New Roman"/>
          <w:szCs w:val="24"/>
          <w:lang w:val="el-GR"/>
        </w:rPr>
        <w:t>λογικό χειρισμό των υλικών</w:t>
      </w:r>
      <w:r w:rsidRPr="008A6700">
        <w:rPr>
          <w:rStyle w:val="hps"/>
          <w:rFonts w:cs="Times New Roman"/>
          <w:szCs w:val="24"/>
          <w:lang w:val="el-GR"/>
        </w:rPr>
        <w:t xml:space="preserve"> στις καλλιέργειες </w:t>
      </w:r>
      <w:r>
        <w:rPr>
          <w:rStyle w:val="hps"/>
          <w:rFonts w:cs="Times New Roman"/>
          <w:szCs w:val="24"/>
          <w:lang w:val="el-GR"/>
        </w:rPr>
        <w:t xml:space="preserve">έλαβε χώρα </w:t>
      </w:r>
      <w:r w:rsidRPr="008A6700">
        <w:rPr>
          <w:rStyle w:val="hps"/>
          <w:rFonts w:cs="Times New Roman"/>
          <w:szCs w:val="24"/>
          <w:lang w:val="el-GR"/>
        </w:rPr>
        <w:t>η τροποποίηση τους ώστε να αποκτήσουν μαγνητικές ιδιότητες για την αποτελεσματική ανάκτηση και επαναχρησιμοποίησή τους.</w:t>
      </w:r>
    </w:p>
    <w:p w14:paraId="48343ED6" w14:textId="3FFCC75D" w:rsidR="00365D8B" w:rsidRPr="008A6700" w:rsidRDefault="00365D8B" w:rsidP="00F30346">
      <w:pPr>
        <w:spacing w:line="240" w:lineRule="auto"/>
        <w:ind w:firstLine="720"/>
        <w:jc w:val="both"/>
        <w:rPr>
          <w:lang w:val="el-GR"/>
        </w:rPr>
      </w:pPr>
      <w:r>
        <w:rPr>
          <w:rStyle w:val="hps"/>
          <w:rFonts w:cs="Times New Roman"/>
          <w:szCs w:val="24"/>
          <w:lang w:val="el-GR"/>
        </w:rPr>
        <w:t xml:space="preserve">Για τον σκοπό αυτό, </w:t>
      </w:r>
      <w:r w:rsidRPr="008A6700">
        <w:rPr>
          <w:rStyle w:val="hps"/>
          <w:rFonts w:cs="Times New Roman"/>
          <w:szCs w:val="24"/>
          <w:lang w:val="el-GR"/>
        </w:rPr>
        <w:t xml:space="preserve">επιλέχθηκε </w:t>
      </w:r>
      <w:r>
        <w:rPr>
          <w:rStyle w:val="hps"/>
          <w:rFonts w:cs="Times New Roman"/>
          <w:szCs w:val="24"/>
          <w:lang w:val="el-GR"/>
        </w:rPr>
        <w:t xml:space="preserve">η κρυσταλλική ένωση </w:t>
      </w:r>
      <w:r w:rsidRPr="008A6700">
        <w:rPr>
          <w:rStyle w:val="hps"/>
          <w:rFonts w:cs="Times New Roman"/>
          <w:szCs w:val="24"/>
          <w:lang w:val="el-GR"/>
        </w:rPr>
        <w:t>CaAl</w:t>
      </w:r>
      <w:r w:rsidRPr="008A6700">
        <w:rPr>
          <w:rStyle w:val="hps"/>
          <w:rFonts w:cs="Times New Roman"/>
          <w:szCs w:val="24"/>
          <w:vertAlign w:val="subscript"/>
          <w:lang w:val="el-GR"/>
        </w:rPr>
        <w:t>2</w:t>
      </w:r>
      <w:r w:rsidRPr="008A6700">
        <w:rPr>
          <w:rStyle w:val="hps"/>
          <w:rFonts w:cs="Times New Roman"/>
          <w:szCs w:val="24"/>
          <w:lang w:val="el-GR"/>
        </w:rPr>
        <w:t>O</w:t>
      </w:r>
      <w:r w:rsidRPr="008A6700">
        <w:rPr>
          <w:rStyle w:val="hps"/>
          <w:rFonts w:cs="Times New Roman"/>
          <w:szCs w:val="24"/>
          <w:vertAlign w:val="subscript"/>
          <w:lang w:val="el-GR"/>
        </w:rPr>
        <w:t>4</w:t>
      </w:r>
      <w:r w:rsidR="00686B8B">
        <w:rPr>
          <w:rStyle w:val="hps"/>
          <w:rFonts w:cs="Times New Roman"/>
          <w:szCs w:val="24"/>
          <w:lang w:val="el-GR"/>
        </w:rPr>
        <w:t>:</w:t>
      </w:r>
      <w:proofErr w:type="spellStart"/>
      <w:r w:rsidR="00686B8B">
        <w:rPr>
          <w:rStyle w:val="hps"/>
          <w:rFonts w:cs="Times New Roman"/>
          <w:szCs w:val="24"/>
          <w:lang w:val="en-US"/>
        </w:rPr>
        <w:t>Eu</w:t>
      </w:r>
      <w:proofErr w:type="spellEnd"/>
      <w:r w:rsidR="00686B8B" w:rsidRPr="00686B8B">
        <w:rPr>
          <w:rStyle w:val="hps"/>
          <w:rFonts w:cs="Times New Roman"/>
          <w:szCs w:val="24"/>
          <w:vertAlign w:val="superscript"/>
          <w:lang w:val="el-GR"/>
        </w:rPr>
        <w:t>2+</w:t>
      </w:r>
      <w:r w:rsidR="00686B8B" w:rsidRPr="00686B8B">
        <w:rPr>
          <w:rStyle w:val="hps"/>
          <w:rFonts w:cs="Times New Roman"/>
          <w:szCs w:val="24"/>
          <w:lang w:val="el-GR"/>
        </w:rPr>
        <w:t xml:space="preserve">, </w:t>
      </w:r>
      <w:proofErr w:type="spellStart"/>
      <w:r w:rsidR="00686B8B">
        <w:rPr>
          <w:rStyle w:val="hps"/>
          <w:rFonts w:cs="Times New Roman"/>
          <w:szCs w:val="24"/>
          <w:lang w:val="en-US"/>
        </w:rPr>
        <w:t>Nd</w:t>
      </w:r>
      <w:proofErr w:type="spellEnd"/>
      <w:r w:rsidR="00686B8B" w:rsidRPr="00686B8B">
        <w:rPr>
          <w:rStyle w:val="hps"/>
          <w:rFonts w:cs="Times New Roman"/>
          <w:szCs w:val="24"/>
          <w:vertAlign w:val="superscript"/>
          <w:lang w:val="el-GR"/>
        </w:rPr>
        <w:t>3+</w:t>
      </w:r>
      <w:r>
        <w:rPr>
          <w:rStyle w:val="hps"/>
          <w:rFonts w:cs="Times New Roman"/>
          <w:szCs w:val="24"/>
          <w:lang w:val="el-GR"/>
        </w:rPr>
        <w:t xml:space="preserve"> . Υπό τη </w:t>
      </w:r>
      <w:r w:rsidRPr="008A6700">
        <w:rPr>
          <w:lang w:val="el-GR"/>
        </w:rPr>
        <w:t>διέγερση ακτινοβολία</w:t>
      </w:r>
      <w:r>
        <w:rPr>
          <w:lang w:val="el-GR"/>
        </w:rPr>
        <w:t>ς</w:t>
      </w:r>
      <w:r w:rsidRPr="008A6700">
        <w:rPr>
          <w:lang w:val="el-GR"/>
        </w:rPr>
        <w:t xml:space="preserve"> κατάλληλου μήκους κύματος</w:t>
      </w:r>
      <w:r>
        <w:rPr>
          <w:lang w:val="el-GR"/>
        </w:rPr>
        <w:t xml:space="preserve">, η ένωση </w:t>
      </w:r>
      <w:r w:rsidRPr="008A6700">
        <w:rPr>
          <w:lang w:val="el-GR"/>
        </w:rPr>
        <w:t xml:space="preserve">εκπέμπει ακτινοβολία η οποία διατηρείται για </w:t>
      </w:r>
      <w:r>
        <w:rPr>
          <w:lang w:val="el-GR"/>
        </w:rPr>
        <w:t xml:space="preserve">ικανό </w:t>
      </w:r>
      <w:r w:rsidR="00650137">
        <w:rPr>
          <w:lang w:val="el-GR"/>
        </w:rPr>
        <w:t>χρονικό διάστημα (</w:t>
      </w:r>
      <w:proofErr w:type="spellStart"/>
      <w:r w:rsidR="00650137">
        <w:rPr>
          <w:lang w:val="el-GR"/>
        </w:rPr>
        <w:t>afterglow),</w:t>
      </w:r>
      <w:r w:rsidR="006376CD">
        <w:rPr>
          <w:lang w:val="el-GR"/>
        </w:rPr>
        <w:t>[3</w:t>
      </w:r>
      <w:proofErr w:type="spellEnd"/>
      <w:r w:rsidR="006376CD">
        <w:rPr>
          <w:lang w:val="el-GR"/>
        </w:rPr>
        <w:t>]</w:t>
      </w:r>
      <w:r w:rsidR="00650137">
        <w:rPr>
          <w:lang w:val="el-GR"/>
        </w:rPr>
        <w:t xml:space="preserve"> </w:t>
      </w:r>
      <w:r w:rsidR="00686B8B">
        <w:rPr>
          <w:lang w:val="el-GR"/>
        </w:rPr>
        <w:t>και</w:t>
      </w:r>
      <w:r>
        <w:rPr>
          <w:lang w:val="el-GR"/>
        </w:rPr>
        <w:t xml:space="preserve"> επικαλύπτει </w:t>
      </w:r>
      <w:r w:rsidRPr="008A6700">
        <w:rPr>
          <w:lang w:val="el-GR"/>
        </w:rPr>
        <w:t>σε σημαντικό βαθμό το φωτοσυνθετικό εύρος (380-750</w:t>
      </w:r>
      <w:r w:rsidR="0090216C">
        <w:rPr>
          <w:lang w:val="el-GR"/>
        </w:rPr>
        <w:t xml:space="preserve"> </w:t>
      </w:r>
      <w:r w:rsidRPr="008A6700">
        <w:rPr>
          <w:lang w:val="el-GR"/>
        </w:rPr>
        <w:t xml:space="preserve">nm) ανάπτυξης των μικροφυκών. </w:t>
      </w:r>
      <w:r>
        <w:rPr>
          <w:lang w:val="el-GR"/>
        </w:rPr>
        <w:t>Μελετήθηκαν δ</w:t>
      </w:r>
      <w:r w:rsidRPr="008A6700">
        <w:rPr>
          <w:lang w:val="el-GR"/>
        </w:rPr>
        <w:t>ιάφορες</w:t>
      </w:r>
      <w:r w:rsidR="00583E28">
        <w:rPr>
          <w:lang w:val="el-GR"/>
        </w:rPr>
        <w:t xml:space="preserve"> </w:t>
      </w:r>
      <w:r w:rsidRPr="008A6700">
        <w:rPr>
          <w:lang w:val="el-GR"/>
        </w:rPr>
        <w:t xml:space="preserve">παράμετροι </w:t>
      </w:r>
      <w:r w:rsidR="0090216C">
        <w:rPr>
          <w:lang w:val="el-GR"/>
        </w:rPr>
        <w:t>για τη</w:t>
      </w:r>
      <w:r>
        <w:rPr>
          <w:lang w:val="el-GR"/>
        </w:rPr>
        <w:t xml:space="preserve"> βελτιστοποίηση της εκπεμπόμενης </w:t>
      </w:r>
      <w:r w:rsidRPr="008A6700">
        <w:rPr>
          <w:lang w:val="el-GR"/>
        </w:rPr>
        <w:t>ένταση</w:t>
      </w:r>
      <w:r>
        <w:rPr>
          <w:lang w:val="el-GR"/>
        </w:rPr>
        <w:t>ς</w:t>
      </w:r>
      <w:r w:rsidRPr="008A6700">
        <w:rPr>
          <w:lang w:val="el-GR"/>
        </w:rPr>
        <w:t xml:space="preserve"> ακτινοβολίας</w:t>
      </w:r>
      <w:r>
        <w:rPr>
          <w:lang w:val="el-GR"/>
        </w:rPr>
        <w:t xml:space="preserve"> </w:t>
      </w:r>
      <w:r w:rsidR="0090216C">
        <w:rPr>
          <w:lang w:val="el-GR"/>
        </w:rPr>
        <w:t>συναρτήσει</w:t>
      </w:r>
      <w:r>
        <w:rPr>
          <w:lang w:val="el-GR"/>
        </w:rPr>
        <w:t xml:space="preserve"> </w:t>
      </w:r>
      <w:r w:rsidRPr="008A6700">
        <w:rPr>
          <w:lang w:val="el-GR"/>
        </w:rPr>
        <w:t>διάφορ</w:t>
      </w:r>
      <w:r>
        <w:rPr>
          <w:lang w:val="el-GR"/>
        </w:rPr>
        <w:t>ων</w:t>
      </w:r>
      <w:r w:rsidRPr="008A6700">
        <w:rPr>
          <w:lang w:val="el-GR"/>
        </w:rPr>
        <w:t xml:space="preserve"> πηγ</w:t>
      </w:r>
      <w:r>
        <w:rPr>
          <w:lang w:val="el-GR"/>
        </w:rPr>
        <w:t xml:space="preserve">ών </w:t>
      </w:r>
      <w:r w:rsidRPr="008A6700">
        <w:rPr>
          <w:lang w:val="el-GR"/>
        </w:rPr>
        <w:t xml:space="preserve">διέγερσης (UV, Vis, ηλιακή ακτινοβολία). Παράλληλα, </w:t>
      </w:r>
      <w:r>
        <w:rPr>
          <w:lang w:val="el-GR"/>
        </w:rPr>
        <w:t xml:space="preserve">οι κρύσταλλοι </w:t>
      </w:r>
      <w:r w:rsidRPr="008A6700">
        <w:rPr>
          <w:lang w:val="el-GR"/>
        </w:rPr>
        <w:t>τροποπο</w:t>
      </w:r>
      <w:r>
        <w:rPr>
          <w:lang w:val="el-GR"/>
        </w:rPr>
        <w:t xml:space="preserve">ιήθηκαν </w:t>
      </w:r>
      <w:r w:rsidRPr="008A6700">
        <w:rPr>
          <w:lang w:val="el-GR"/>
        </w:rPr>
        <w:t>μ</w:t>
      </w:r>
      <w:r>
        <w:rPr>
          <w:lang w:val="el-GR"/>
        </w:rPr>
        <w:t>έσω</w:t>
      </w:r>
      <w:r w:rsidRPr="008A6700">
        <w:rPr>
          <w:lang w:val="el-GR"/>
        </w:rPr>
        <w:t xml:space="preserve"> </w:t>
      </w:r>
      <w:r>
        <w:rPr>
          <w:lang w:val="el-GR"/>
        </w:rPr>
        <w:t xml:space="preserve">της πρόσδεσης </w:t>
      </w:r>
      <w:r w:rsidRPr="008A6700">
        <w:rPr>
          <w:lang w:val="el-GR"/>
        </w:rPr>
        <w:t>μαγνητικ</w:t>
      </w:r>
      <w:r>
        <w:rPr>
          <w:lang w:val="el-GR"/>
        </w:rPr>
        <w:t xml:space="preserve">ών </w:t>
      </w:r>
      <w:proofErr w:type="spellStart"/>
      <w:r w:rsidRPr="008A6700">
        <w:rPr>
          <w:lang w:val="el-GR"/>
        </w:rPr>
        <w:t>νανοσωματίδι</w:t>
      </w:r>
      <w:r>
        <w:rPr>
          <w:lang w:val="el-GR"/>
        </w:rPr>
        <w:t>ων</w:t>
      </w:r>
      <w:proofErr w:type="spellEnd"/>
      <w:r w:rsidRPr="008A6700">
        <w:rPr>
          <w:lang w:val="el-GR"/>
        </w:rPr>
        <w:t>, ώστε να συνδυάζ</w:t>
      </w:r>
      <w:r>
        <w:rPr>
          <w:lang w:val="el-GR"/>
        </w:rPr>
        <w:t>ουν</w:t>
      </w:r>
      <w:r w:rsidRPr="008A6700">
        <w:rPr>
          <w:lang w:val="el-GR"/>
        </w:rPr>
        <w:t xml:space="preserve"> ταυτόχρονα οπτικές και μαγνητικές ιδιότητες. </w:t>
      </w:r>
      <w:r w:rsidR="00686B8B">
        <w:rPr>
          <w:lang w:val="el-GR"/>
        </w:rPr>
        <w:t>Μελετήθηκε η</w:t>
      </w:r>
      <w:r w:rsidRPr="00E07D04">
        <w:rPr>
          <w:rStyle w:val="hps"/>
          <w:rFonts w:cs="Times New Roman"/>
          <w:szCs w:val="24"/>
          <w:lang w:val="el-GR"/>
        </w:rPr>
        <w:t xml:space="preserve"> </w:t>
      </w:r>
      <w:r w:rsidR="0090216C">
        <w:rPr>
          <w:rStyle w:val="hps"/>
          <w:rFonts w:cs="Times New Roman"/>
          <w:szCs w:val="24"/>
          <w:lang w:val="el-GR"/>
        </w:rPr>
        <w:t>βελτιστοποίηση</w:t>
      </w:r>
      <w:r>
        <w:rPr>
          <w:rStyle w:val="hps"/>
          <w:rFonts w:cs="Times New Roman"/>
          <w:szCs w:val="24"/>
          <w:lang w:val="el-GR"/>
        </w:rPr>
        <w:t xml:space="preserve"> </w:t>
      </w:r>
      <w:r w:rsidR="006376CD">
        <w:rPr>
          <w:rStyle w:val="hps"/>
          <w:rFonts w:cs="Times New Roman"/>
          <w:szCs w:val="24"/>
          <w:lang w:val="el-GR"/>
        </w:rPr>
        <w:t xml:space="preserve">ως προς την </w:t>
      </w:r>
      <w:r w:rsidRPr="00E07D04">
        <w:rPr>
          <w:rStyle w:val="hps"/>
          <w:rFonts w:cs="Times New Roman"/>
          <w:szCs w:val="24"/>
          <w:lang w:val="el-GR"/>
        </w:rPr>
        <w:t>ποσότητα το</w:t>
      </w:r>
      <w:r w:rsidR="0090216C">
        <w:rPr>
          <w:rStyle w:val="hps"/>
          <w:rFonts w:cs="Times New Roman"/>
          <w:szCs w:val="24"/>
          <w:lang w:val="el-GR"/>
        </w:rPr>
        <w:t xml:space="preserve">υ </w:t>
      </w:r>
      <w:proofErr w:type="spellStart"/>
      <w:r w:rsidR="0090216C">
        <w:rPr>
          <w:rStyle w:val="hps"/>
          <w:rFonts w:cs="Times New Roman"/>
          <w:szCs w:val="24"/>
          <w:lang w:val="el-GR"/>
        </w:rPr>
        <w:t>προσδετικού</w:t>
      </w:r>
      <w:proofErr w:type="spellEnd"/>
      <w:r w:rsidR="0090216C">
        <w:rPr>
          <w:rStyle w:val="hps"/>
          <w:rFonts w:cs="Times New Roman"/>
          <w:szCs w:val="24"/>
          <w:lang w:val="el-GR"/>
        </w:rPr>
        <w:t xml:space="preserve"> υλικού</w:t>
      </w:r>
      <w:r w:rsidR="00686B8B">
        <w:rPr>
          <w:rStyle w:val="hps"/>
          <w:rFonts w:cs="Times New Roman"/>
          <w:szCs w:val="24"/>
          <w:lang w:val="el-GR"/>
        </w:rPr>
        <w:t xml:space="preserve">, </w:t>
      </w:r>
      <w:r w:rsidRPr="00E07D04">
        <w:rPr>
          <w:rStyle w:val="hps"/>
          <w:rFonts w:cs="Times New Roman"/>
          <w:szCs w:val="24"/>
          <w:lang w:val="el-GR"/>
        </w:rPr>
        <w:t xml:space="preserve">η διαδικασία ανάμιξης των </w:t>
      </w:r>
      <w:proofErr w:type="spellStart"/>
      <w:r w:rsidRPr="00E07D04">
        <w:rPr>
          <w:rStyle w:val="hps"/>
          <w:rFonts w:cs="Times New Roman"/>
          <w:szCs w:val="24"/>
          <w:lang w:val="el-GR"/>
        </w:rPr>
        <w:t>νανοσωματιδίων</w:t>
      </w:r>
      <w:proofErr w:type="spellEnd"/>
      <w:r w:rsidRPr="00E07D04">
        <w:rPr>
          <w:rStyle w:val="hps"/>
          <w:rFonts w:cs="Times New Roman"/>
          <w:szCs w:val="24"/>
          <w:lang w:val="el-GR"/>
        </w:rPr>
        <w:t xml:space="preserve"> με το </w:t>
      </w:r>
      <w:proofErr w:type="spellStart"/>
      <w:r w:rsidRPr="00E07D04">
        <w:rPr>
          <w:rStyle w:val="hps"/>
          <w:rFonts w:cs="Times New Roman"/>
          <w:szCs w:val="24"/>
          <w:lang w:val="el-GR"/>
        </w:rPr>
        <w:t>προσδετικό</w:t>
      </w:r>
      <w:proofErr w:type="spellEnd"/>
      <w:r w:rsidRPr="00E07D04">
        <w:rPr>
          <w:rStyle w:val="hps"/>
          <w:rFonts w:cs="Times New Roman"/>
          <w:szCs w:val="24"/>
          <w:lang w:val="el-GR"/>
        </w:rPr>
        <w:t xml:space="preserve"> υλικό και </w:t>
      </w:r>
      <w:r>
        <w:rPr>
          <w:rStyle w:val="hps"/>
          <w:rFonts w:cs="Times New Roman"/>
          <w:szCs w:val="24"/>
          <w:lang w:val="el-GR"/>
        </w:rPr>
        <w:t xml:space="preserve">τους </w:t>
      </w:r>
      <w:proofErr w:type="spellStart"/>
      <w:r>
        <w:rPr>
          <w:rStyle w:val="hps"/>
          <w:rFonts w:cs="Times New Roman"/>
          <w:szCs w:val="24"/>
          <w:lang w:val="el-GR"/>
        </w:rPr>
        <w:t>φωτονικούς</w:t>
      </w:r>
      <w:proofErr w:type="spellEnd"/>
      <w:r>
        <w:rPr>
          <w:rStyle w:val="hps"/>
          <w:rFonts w:cs="Times New Roman"/>
          <w:szCs w:val="24"/>
          <w:lang w:val="el-GR"/>
        </w:rPr>
        <w:t xml:space="preserve"> κρυστάλλους, </w:t>
      </w:r>
      <w:r w:rsidR="00686B8B">
        <w:rPr>
          <w:rStyle w:val="hps"/>
          <w:rFonts w:cs="Times New Roman"/>
          <w:szCs w:val="24"/>
          <w:lang w:val="el-GR"/>
        </w:rPr>
        <w:t>καθώς και η</w:t>
      </w:r>
      <w:r w:rsidRPr="00E07D04">
        <w:rPr>
          <w:rStyle w:val="hps"/>
          <w:rFonts w:cs="Times New Roman"/>
          <w:szCs w:val="24"/>
          <w:lang w:val="el-GR"/>
        </w:rPr>
        <w:t xml:space="preserve"> ελάχιστη ποσότητα </w:t>
      </w:r>
      <w:proofErr w:type="spellStart"/>
      <w:r w:rsidRPr="00E07D04">
        <w:rPr>
          <w:rStyle w:val="hps"/>
          <w:rFonts w:cs="Times New Roman"/>
          <w:szCs w:val="24"/>
          <w:lang w:val="el-GR"/>
        </w:rPr>
        <w:t>νανοσωματιδίων</w:t>
      </w:r>
      <w:proofErr w:type="spellEnd"/>
      <w:r w:rsidRPr="00E07D04">
        <w:rPr>
          <w:rStyle w:val="hps"/>
          <w:rFonts w:cs="Times New Roman"/>
          <w:szCs w:val="24"/>
          <w:lang w:val="el-GR"/>
        </w:rPr>
        <w:t xml:space="preserve"> για τη μαγνητική προσκόλληση του υβριδικού υλικ</w:t>
      </w:r>
      <w:r w:rsidR="0090216C">
        <w:rPr>
          <w:rStyle w:val="hps"/>
          <w:rFonts w:cs="Times New Roman"/>
          <w:szCs w:val="24"/>
          <w:lang w:val="el-GR"/>
        </w:rPr>
        <w:t>ού σε στερεή κατάσταση σε</w:t>
      </w:r>
      <w:r w:rsidRPr="00E07D04">
        <w:rPr>
          <w:rStyle w:val="hps"/>
          <w:rFonts w:cs="Times New Roman"/>
          <w:szCs w:val="24"/>
          <w:lang w:val="el-GR"/>
        </w:rPr>
        <w:t xml:space="preserve"> μαγνήτη. </w:t>
      </w:r>
      <w:r w:rsidRPr="008A6700">
        <w:rPr>
          <w:lang w:val="el-GR"/>
        </w:rPr>
        <w:t xml:space="preserve">Τα αποτελέσματα </w:t>
      </w:r>
      <w:r>
        <w:rPr>
          <w:lang w:val="el-GR"/>
        </w:rPr>
        <w:t xml:space="preserve">έδειξαν </w:t>
      </w:r>
      <w:r w:rsidRPr="008A6700">
        <w:rPr>
          <w:lang w:val="el-GR"/>
        </w:rPr>
        <w:t>ότι οι οπτικές ιδιότητες δεν επηρεάζονται σημαντικά μετά την τροποποίηση του υλικού με μαγνητικά νανοσωματίδια</w:t>
      </w:r>
      <w:r>
        <w:rPr>
          <w:lang w:val="el-GR"/>
        </w:rPr>
        <w:t>.</w:t>
      </w:r>
    </w:p>
    <w:p w14:paraId="175B6885" w14:textId="28AE5120" w:rsidR="00365D8B" w:rsidRPr="00F21B8B" w:rsidRDefault="00365D8B" w:rsidP="00365D8B">
      <w:pPr>
        <w:spacing w:after="20" w:line="240" w:lineRule="auto"/>
        <w:jc w:val="both"/>
        <w:rPr>
          <w:rFonts w:cs="Times New Roman"/>
          <w:bCs/>
          <w:sz w:val="22"/>
          <w:lang w:val="el-GR"/>
        </w:rPr>
      </w:pPr>
      <w:r w:rsidRPr="008A6700">
        <w:rPr>
          <w:rFonts w:cs="Times New Roman"/>
          <w:b/>
          <w:bCs/>
          <w:szCs w:val="24"/>
          <w:lang w:val="el-GR"/>
        </w:rPr>
        <w:t>ΛΕΞΕΙΣ ΚΛΕΙΔΙΑ:</w:t>
      </w:r>
      <w:r w:rsidRPr="00F21B8B">
        <w:rPr>
          <w:rFonts w:cs="Times New Roman"/>
          <w:bCs/>
          <w:sz w:val="22"/>
          <w:lang w:val="el-GR"/>
        </w:rPr>
        <w:t xml:space="preserve"> </w:t>
      </w:r>
      <w:proofErr w:type="spellStart"/>
      <w:r w:rsidR="00F21B8B" w:rsidRPr="00F21B8B">
        <w:rPr>
          <w:rFonts w:cs="Times New Roman"/>
          <w:bCs/>
          <w:sz w:val="22"/>
          <w:lang w:val="el-GR"/>
        </w:rPr>
        <w:t>Πολ</w:t>
      </w:r>
      <w:r w:rsidR="00F21B8B">
        <w:rPr>
          <w:rFonts w:cs="Times New Roman"/>
          <w:bCs/>
          <w:sz w:val="22"/>
          <w:lang w:val="el-GR"/>
        </w:rPr>
        <w:t>υ</w:t>
      </w:r>
      <w:proofErr w:type="spellEnd"/>
      <w:r w:rsidR="00F21B8B">
        <w:rPr>
          <w:rFonts w:cs="Times New Roman"/>
          <w:bCs/>
          <w:sz w:val="22"/>
          <w:lang w:val="el-GR"/>
        </w:rPr>
        <w:t>-</w:t>
      </w:r>
      <w:r w:rsidR="00F21B8B" w:rsidRPr="00F21B8B">
        <w:rPr>
          <w:rFonts w:cs="Times New Roman"/>
          <w:bCs/>
          <w:sz w:val="22"/>
          <w:lang w:val="el-GR"/>
        </w:rPr>
        <w:t>λειτουργικά υλι</w:t>
      </w:r>
      <w:r w:rsidR="00F21B8B">
        <w:rPr>
          <w:rFonts w:cs="Times New Roman"/>
          <w:bCs/>
          <w:sz w:val="22"/>
          <w:lang w:val="el-GR"/>
        </w:rPr>
        <w:t>κά</w:t>
      </w:r>
      <w:r w:rsidR="00F21B8B" w:rsidRPr="00F21B8B">
        <w:rPr>
          <w:rFonts w:cs="Times New Roman"/>
          <w:bCs/>
          <w:sz w:val="22"/>
          <w:lang w:val="el-GR"/>
        </w:rPr>
        <w:t xml:space="preserve">, </w:t>
      </w:r>
      <w:r w:rsidR="00F21B8B">
        <w:rPr>
          <w:rFonts w:cs="Times New Roman"/>
          <w:bCs/>
          <w:sz w:val="22"/>
          <w:lang w:val="el-GR"/>
        </w:rPr>
        <w:t>κρύσταλλοι π</w:t>
      </w:r>
      <w:r w:rsidR="00F21B8B" w:rsidRPr="00F21B8B">
        <w:rPr>
          <w:rFonts w:cs="Times New Roman"/>
          <w:bCs/>
          <w:sz w:val="22"/>
          <w:lang w:val="el-GR"/>
        </w:rPr>
        <w:t xml:space="preserve">αρατεταμένη </w:t>
      </w:r>
      <w:r w:rsidRPr="00F21B8B">
        <w:rPr>
          <w:rFonts w:cs="Times New Roman"/>
          <w:bCs/>
          <w:sz w:val="22"/>
          <w:lang w:val="el-GR"/>
        </w:rPr>
        <w:t xml:space="preserve">φωταύγειας, </w:t>
      </w:r>
      <w:r w:rsidR="00F21B8B">
        <w:rPr>
          <w:rFonts w:cs="Times New Roman"/>
          <w:bCs/>
          <w:sz w:val="22"/>
          <w:lang w:val="el-GR"/>
        </w:rPr>
        <w:t>μ</w:t>
      </w:r>
      <w:r w:rsidRPr="00F21B8B">
        <w:rPr>
          <w:rFonts w:cs="Times New Roman"/>
          <w:bCs/>
          <w:sz w:val="22"/>
          <w:lang w:val="el-GR"/>
        </w:rPr>
        <w:t>αγνητικ</w:t>
      </w:r>
      <w:r w:rsidR="00F21B8B">
        <w:rPr>
          <w:rFonts w:cs="Times New Roman"/>
          <w:bCs/>
          <w:sz w:val="22"/>
          <w:lang w:val="el-GR"/>
        </w:rPr>
        <w:t>ά σωματίδια</w:t>
      </w:r>
    </w:p>
    <w:p w14:paraId="28C56273" w14:textId="77777777" w:rsidR="00365D8B" w:rsidRPr="00604405" w:rsidRDefault="00365D8B" w:rsidP="00B82FEB">
      <w:pPr>
        <w:spacing w:before="240" w:after="20" w:line="240" w:lineRule="auto"/>
        <w:jc w:val="both"/>
        <w:rPr>
          <w:rFonts w:cs="Times New Roman"/>
          <w:b/>
          <w:bCs/>
          <w:szCs w:val="24"/>
          <w:lang w:val="en-US"/>
        </w:rPr>
      </w:pPr>
      <w:r w:rsidRPr="008A6700">
        <w:rPr>
          <w:rFonts w:cs="Times New Roman"/>
          <w:b/>
          <w:bCs/>
          <w:szCs w:val="24"/>
          <w:lang w:val="el-GR"/>
        </w:rPr>
        <w:t>ΑΝΑΦΟΡΕΣ</w:t>
      </w:r>
      <w:bookmarkStart w:id="0" w:name="_GoBack"/>
      <w:bookmarkEnd w:id="0"/>
    </w:p>
    <w:p w14:paraId="375EAF18" w14:textId="77777777" w:rsidR="00365D8B" w:rsidRPr="00604405" w:rsidRDefault="00365D8B" w:rsidP="00365D8B">
      <w:pPr>
        <w:widowControl w:val="0"/>
        <w:autoSpaceDE w:val="0"/>
        <w:autoSpaceDN w:val="0"/>
        <w:adjustRightInd w:val="0"/>
        <w:spacing w:after="20" w:line="240" w:lineRule="auto"/>
        <w:ind w:left="640" w:hanging="640"/>
        <w:rPr>
          <w:rFonts w:ascii="Calibri" w:hAnsi="Calibri" w:cs="Times New Roman"/>
          <w:sz w:val="20"/>
          <w:szCs w:val="20"/>
          <w:lang w:val="en-US"/>
        </w:rPr>
      </w:pPr>
      <w:r w:rsidRPr="008A6700">
        <w:rPr>
          <w:rFonts w:cs="Times New Roman"/>
          <w:b/>
          <w:bCs/>
          <w:sz w:val="20"/>
          <w:szCs w:val="20"/>
          <w:lang w:val="el-GR"/>
        </w:rPr>
        <w:fldChar w:fldCharType="begin" w:fldLock="1"/>
      </w:r>
      <w:r w:rsidRPr="00604405">
        <w:rPr>
          <w:rFonts w:cs="Times New Roman"/>
          <w:b/>
          <w:bCs/>
          <w:sz w:val="20"/>
          <w:szCs w:val="20"/>
          <w:lang w:val="en-US"/>
        </w:rPr>
        <w:instrText xml:space="preserve">ADDIN Mendeley Bibliography CSL_BIBLIOGRAPHY </w:instrText>
      </w:r>
      <w:r w:rsidRPr="008A6700">
        <w:rPr>
          <w:rFonts w:cs="Times New Roman"/>
          <w:b/>
          <w:bCs/>
          <w:sz w:val="20"/>
          <w:szCs w:val="20"/>
          <w:lang w:val="el-GR"/>
        </w:rPr>
        <w:fldChar w:fldCharType="separate"/>
      </w:r>
      <w:r w:rsidRPr="00604405">
        <w:rPr>
          <w:rFonts w:ascii="Calibri" w:hAnsi="Calibri" w:cs="Times New Roman"/>
          <w:sz w:val="20"/>
          <w:szCs w:val="20"/>
          <w:lang w:val="en-US"/>
        </w:rPr>
        <w:t>[1]</w:t>
      </w:r>
      <w:r w:rsidRPr="00604405">
        <w:rPr>
          <w:rFonts w:ascii="Calibri" w:hAnsi="Calibri" w:cs="Times New Roman"/>
          <w:sz w:val="20"/>
          <w:szCs w:val="20"/>
          <w:lang w:val="en-US"/>
        </w:rPr>
        <w:tab/>
        <w:t xml:space="preserve">Grübler. A., (2015). </w:t>
      </w:r>
      <w:r w:rsidRPr="00604405">
        <w:rPr>
          <w:rFonts w:ascii="Calibri" w:hAnsi="Calibri" w:cs="Times New Roman"/>
          <w:i/>
          <w:sz w:val="20"/>
          <w:szCs w:val="20"/>
          <w:lang w:val="en-US"/>
        </w:rPr>
        <w:t>Technology and global change, Cambridge University Press.</w:t>
      </w:r>
    </w:p>
    <w:p w14:paraId="466FF2FA" w14:textId="77777777" w:rsidR="00365D8B" w:rsidRPr="00604405" w:rsidRDefault="00365D8B" w:rsidP="00365D8B">
      <w:pPr>
        <w:widowControl w:val="0"/>
        <w:autoSpaceDE w:val="0"/>
        <w:autoSpaceDN w:val="0"/>
        <w:adjustRightInd w:val="0"/>
        <w:spacing w:after="20" w:line="240" w:lineRule="auto"/>
        <w:ind w:left="640" w:hanging="640"/>
        <w:rPr>
          <w:rFonts w:ascii="Calibri" w:hAnsi="Calibri" w:cs="Times New Roman"/>
          <w:sz w:val="20"/>
          <w:szCs w:val="20"/>
          <w:lang w:val="en-US"/>
        </w:rPr>
      </w:pPr>
      <w:r w:rsidRPr="00604405">
        <w:rPr>
          <w:rFonts w:ascii="Calibri" w:hAnsi="Calibri" w:cs="Times New Roman"/>
          <w:sz w:val="20"/>
          <w:szCs w:val="20"/>
          <w:lang w:val="en-US"/>
        </w:rPr>
        <w:t>[2]</w:t>
      </w:r>
      <w:r w:rsidRPr="00604405">
        <w:rPr>
          <w:rFonts w:ascii="Calibri" w:hAnsi="Calibri" w:cs="Times New Roman"/>
          <w:sz w:val="20"/>
          <w:szCs w:val="20"/>
          <w:lang w:val="en-US"/>
        </w:rPr>
        <w:tab/>
        <w:t xml:space="preserve">Weissner, W., </w:t>
      </w:r>
      <w:r w:rsidRPr="00604405">
        <w:rPr>
          <w:sz w:val="20"/>
          <w:szCs w:val="20"/>
          <w:lang w:val="en-US"/>
        </w:rPr>
        <w:t>S</w:t>
      </w:r>
      <w:r w:rsidRPr="00604405">
        <w:rPr>
          <w:rFonts w:ascii="Calibri" w:hAnsi="Calibri" w:cs="Times New Roman"/>
          <w:sz w:val="20"/>
          <w:szCs w:val="20"/>
          <w:lang w:val="en-US"/>
        </w:rPr>
        <w:t xml:space="preserve">chnepf, E., Starr, R. C. (1995). </w:t>
      </w:r>
      <w:r w:rsidRPr="00604405">
        <w:rPr>
          <w:rFonts w:ascii="Calibri" w:hAnsi="Calibri" w:cs="Times New Roman"/>
          <w:i/>
          <w:sz w:val="20"/>
          <w:szCs w:val="20"/>
          <w:lang w:val="en-US"/>
        </w:rPr>
        <w:t>Algae, Environment and Human Affairs., Biopress</w:t>
      </w:r>
      <w:r w:rsidRPr="00604405">
        <w:rPr>
          <w:rFonts w:ascii="Calibri" w:hAnsi="Calibri" w:cs="Times New Roman"/>
          <w:sz w:val="20"/>
          <w:szCs w:val="20"/>
          <w:lang w:val="en-US"/>
        </w:rPr>
        <w:t>.</w:t>
      </w:r>
    </w:p>
    <w:p w14:paraId="1D7BAB28" w14:textId="43A5C994" w:rsidR="004F7B38" w:rsidRPr="00365D8B" w:rsidRDefault="00365D8B" w:rsidP="00365D8B">
      <w:pPr>
        <w:widowControl w:val="0"/>
        <w:autoSpaceDE w:val="0"/>
        <w:autoSpaceDN w:val="0"/>
        <w:adjustRightInd w:val="0"/>
        <w:spacing w:after="20" w:line="240" w:lineRule="auto"/>
        <w:ind w:left="640" w:hanging="640"/>
        <w:rPr>
          <w:rFonts w:cs="Times New Roman"/>
          <w:b/>
          <w:bCs/>
          <w:sz w:val="20"/>
          <w:szCs w:val="20"/>
          <w:lang w:val="el-GR"/>
        </w:rPr>
      </w:pPr>
      <w:r w:rsidRPr="00604405">
        <w:rPr>
          <w:rFonts w:ascii="Calibri" w:hAnsi="Calibri" w:cs="Times New Roman"/>
          <w:sz w:val="20"/>
          <w:szCs w:val="20"/>
          <w:lang w:val="en-US"/>
        </w:rPr>
        <w:t>[3]</w:t>
      </w:r>
      <w:r w:rsidRPr="00604405">
        <w:rPr>
          <w:rFonts w:ascii="Calibri" w:hAnsi="Calibri" w:cs="Times New Roman"/>
          <w:sz w:val="20"/>
          <w:szCs w:val="20"/>
          <w:lang w:val="en-US"/>
        </w:rPr>
        <w:tab/>
        <w:t xml:space="preserve">Zhang, M., F, Li., Y, Lin, Y., Li. Y, Shen, Y. (2021).  </w:t>
      </w:r>
      <w:r w:rsidRPr="00604405">
        <w:rPr>
          <w:rFonts w:ascii="Calibri" w:hAnsi="Calibri" w:cs="Times New Roman"/>
          <w:i/>
          <w:iCs/>
          <w:sz w:val="20"/>
          <w:szCs w:val="20"/>
          <w:lang w:val="en-US"/>
        </w:rPr>
        <w:t>J. Rare Earths</w:t>
      </w:r>
      <w:r w:rsidRPr="00604405">
        <w:rPr>
          <w:rFonts w:ascii="Calibri" w:hAnsi="Calibri" w:cs="Times New Roman"/>
          <w:sz w:val="20"/>
          <w:szCs w:val="20"/>
          <w:lang w:val="en-US"/>
        </w:rPr>
        <w:t xml:space="preserve">. </w:t>
      </w:r>
      <w:r w:rsidRPr="008A6700">
        <w:rPr>
          <w:rFonts w:ascii="Calibri" w:hAnsi="Calibri" w:cs="Times New Roman"/>
          <w:sz w:val="20"/>
          <w:szCs w:val="20"/>
          <w:lang w:val="el-GR"/>
        </w:rPr>
        <w:t>39(8): 930-937.</w:t>
      </w:r>
      <w:r w:rsidRPr="008A6700">
        <w:rPr>
          <w:rFonts w:cs="Times New Roman"/>
          <w:b/>
          <w:bCs/>
          <w:sz w:val="20"/>
          <w:szCs w:val="20"/>
          <w:lang w:val="el-GR"/>
        </w:rPr>
        <w:fldChar w:fldCharType="end"/>
      </w:r>
    </w:p>
    <w:sectPr w:rsidR="004F7B38" w:rsidRPr="00365D8B"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67892" w14:textId="77777777" w:rsidR="008332E6" w:rsidRDefault="008332E6" w:rsidP="00B10FCD">
      <w:pPr>
        <w:spacing w:after="0" w:line="240" w:lineRule="auto"/>
      </w:pPr>
      <w:r>
        <w:separator/>
      </w:r>
    </w:p>
  </w:endnote>
  <w:endnote w:type="continuationSeparator" w:id="0">
    <w:p w14:paraId="1921D4F7" w14:textId="77777777" w:rsidR="008332E6" w:rsidRDefault="008332E6"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3091"/>
      <w:docPartObj>
        <w:docPartGallery w:val="Page Numbers (Bottom of Page)"/>
        <w:docPartUnique/>
      </w:docPartObj>
    </w:sdtPr>
    <w:sdtEndPr/>
    <w:sdtContent>
      <w:p w14:paraId="45967E07" w14:textId="5E858756" w:rsidR="00C55D63"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B82FEB" w:rsidRPr="00B82FEB">
          <w:rPr>
            <w:b/>
            <w:bCs/>
            <w:noProof/>
            <w:sz w:val="18"/>
            <w:szCs w:val="16"/>
            <w:lang w:val="el-GR"/>
          </w:rPr>
          <w:t>1</w:t>
        </w:r>
        <w:r w:rsidRPr="00670DAB">
          <w:rPr>
            <w:b/>
            <w:bCs/>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E319D" w14:textId="77777777" w:rsidR="008332E6" w:rsidRDefault="008332E6" w:rsidP="00B10FCD">
      <w:pPr>
        <w:spacing w:after="0" w:line="240" w:lineRule="auto"/>
      </w:pPr>
      <w:r>
        <w:separator/>
      </w:r>
    </w:p>
  </w:footnote>
  <w:footnote w:type="continuationSeparator" w:id="0">
    <w:p w14:paraId="14C0842E" w14:textId="77777777" w:rsidR="008332E6" w:rsidRDefault="008332E6"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23443"/>
    <w:rsid w:val="00055CAD"/>
    <w:rsid w:val="00092641"/>
    <w:rsid w:val="000C383E"/>
    <w:rsid w:val="000E7582"/>
    <w:rsid w:val="001327BE"/>
    <w:rsid w:val="00134726"/>
    <w:rsid w:val="00137B0D"/>
    <w:rsid w:val="001A1C3B"/>
    <w:rsid w:val="001F3AF1"/>
    <w:rsid w:val="00257888"/>
    <w:rsid w:val="002607CE"/>
    <w:rsid w:val="0027478C"/>
    <w:rsid w:val="002937B1"/>
    <w:rsid w:val="002938E7"/>
    <w:rsid w:val="002B0159"/>
    <w:rsid w:val="002B13CB"/>
    <w:rsid w:val="002D1DC9"/>
    <w:rsid w:val="00365D8B"/>
    <w:rsid w:val="004248E4"/>
    <w:rsid w:val="004F7B38"/>
    <w:rsid w:val="005830E2"/>
    <w:rsid w:val="00583E28"/>
    <w:rsid w:val="005A4565"/>
    <w:rsid w:val="00604405"/>
    <w:rsid w:val="006369B9"/>
    <w:rsid w:val="006376CD"/>
    <w:rsid w:val="00650137"/>
    <w:rsid w:val="00670DAB"/>
    <w:rsid w:val="00686B8B"/>
    <w:rsid w:val="00705DF0"/>
    <w:rsid w:val="007A7BCD"/>
    <w:rsid w:val="008332E6"/>
    <w:rsid w:val="00864027"/>
    <w:rsid w:val="008A6700"/>
    <w:rsid w:val="008A7B9E"/>
    <w:rsid w:val="008C3B17"/>
    <w:rsid w:val="008D0454"/>
    <w:rsid w:val="008D3C0E"/>
    <w:rsid w:val="008E31E3"/>
    <w:rsid w:val="0090216C"/>
    <w:rsid w:val="00906A53"/>
    <w:rsid w:val="00915963"/>
    <w:rsid w:val="0092484D"/>
    <w:rsid w:val="00930EA6"/>
    <w:rsid w:val="00935497"/>
    <w:rsid w:val="009803F2"/>
    <w:rsid w:val="00997EF7"/>
    <w:rsid w:val="009C653D"/>
    <w:rsid w:val="009D4CA8"/>
    <w:rsid w:val="00A84D47"/>
    <w:rsid w:val="00AA4FE7"/>
    <w:rsid w:val="00AB16ED"/>
    <w:rsid w:val="00AD393E"/>
    <w:rsid w:val="00AF459A"/>
    <w:rsid w:val="00B10FCD"/>
    <w:rsid w:val="00B36AC7"/>
    <w:rsid w:val="00B81FC0"/>
    <w:rsid w:val="00B82FEB"/>
    <w:rsid w:val="00BD47EC"/>
    <w:rsid w:val="00C04EBD"/>
    <w:rsid w:val="00C07544"/>
    <w:rsid w:val="00C22B86"/>
    <w:rsid w:val="00C55D63"/>
    <w:rsid w:val="00C729DD"/>
    <w:rsid w:val="00C8343B"/>
    <w:rsid w:val="00C84852"/>
    <w:rsid w:val="00C91036"/>
    <w:rsid w:val="00CA559A"/>
    <w:rsid w:val="00CF4EEC"/>
    <w:rsid w:val="00D16207"/>
    <w:rsid w:val="00D44FF4"/>
    <w:rsid w:val="00D60AB5"/>
    <w:rsid w:val="00D678BE"/>
    <w:rsid w:val="00DA5472"/>
    <w:rsid w:val="00DE346C"/>
    <w:rsid w:val="00E07D04"/>
    <w:rsid w:val="00E63CAC"/>
    <w:rsid w:val="00E853C3"/>
    <w:rsid w:val="00E87E35"/>
    <w:rsid w:val="00ED7AD7"/>
    <w:rsid w:val="00F21B8B"/>
    <w:rsid w:val="00F30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A3EB04-6280-4539-8C2D-65984CB2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536</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Sokratis Tsantis</cp:lastModifiedBy>
  <cp:revision>2</cp:revision>
  <cp:lastPrinted>2016-12-14T08:08:00Z</cp:lastPrinted>
  <dcterms:created xsi:type="dcterms:W3CDTF">2022-02-10T15:05:00Z</dcterms:created>
  <dcterms:modified xsi:type="dcterms:W3CDTF">2022-02-14T11:19:00Z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https://csl.mendeley.com/styles/5982503/dna-research</vt:lpwstr>
  </property>
  <property fmtid="{D5CDD505-2E9C-101B-9397-08002B2CF9AE}" pid="3" name="Mendeley Recent Style Name 0_1">
    <vt:lpwstr>Book_SNY- Aspasia Antonelou</vt:lpwstr>
  </property>
  <property fmtid="{D5CDD505-2E9C-101B-9397-08002B2CF9AE}" pid="4" name="Mendeley Recent Style Id 1_1">
    <vt:lpwstr>http://www.zotero.org/styles/chemical-reviews</vt:lpwstr>
  </property>
  <property fmtid="{D5CDD505-2E9C-101B-9397-08002B2CF9AE}" pid="5" name="Mendeley Recent Style Name 1_1">
    <vt:lpwstr>Chemical Reviews</vt:lpwstr>
  </property>
  <property fmtid="{D5CDD505-2E9C-101B-9397-08002B2CF9AE}" pid="6" name="Mendeley Recent Style Id 2_1">
    <vt:lpwstr>http://www.zotero.org/styles/coordination-chemistry-reviews</vt:lpwstr>
  </property>
  <property fmtid="{D5CDD505-2E9C-101B-9397-08002B2CF9AE}" pid="7" name="Mendeley Recent Style Name 2_1">
    <vt:lpwstr>Coordination Chemistry Reviews</vt:lpwstr>
  </property>
  <property fmtid="{D5CDD505-2E9C-101B-9397-08002B2CF9AE}" pid="8" name="Mendeley Recent Style Id 3_1">
    <vt:lpwstr>http://www.zotero.org/styles/dalton-transactions</vt:lpwstr>
  </property>
  <property fmtid="{D5CDD505-2E9C-101B-9397-08002B2CF9AE}" pid="9" name="Mendeley Recent Style Name 3_1">
    <vt:lpwstr>Dalton Transactions</vt:lpwstr>
  </property>
  <property fmtid="{D5CDD505-2E9C-101B-9397-08002B2CF9AE}" pid="10" name="Mendeley Recent Style Id 4_1">
    <vt:lpwstr>http://csl.mendeley.com/styles/493244791/elsevier-with-titles</vt:lpwstr>
  </property>
  <property fmtid="{D5CDD505-2E9C-101B-9397-08002B2CF9AE}" pid="11" name="Mendeley Recent Style Name 4_1">
    <vt:lpwstr>Elsevier (numeric, with titles) - Sokratis T. Tsantis</vt:lpwstr>
  </property>
  <property fmtid="{D5CDD505-2E9C-101B-9397-08002B2CF9AE}" pid="12" name="Mendeley Recent Style Id 5_1">
    <vt:lpwstr>http://www.zotero.org/styles/journal-of-applied-physics</vt:lpwstr>
  </property>
  <property fmtid="{D5CDD505-2E9C-101B-9397-08002B2CF9AE}" pid="13" name="Mendeley Recent Style Name 5_1">
    <vt:lpwstr>Journal of Applied Physics</vt:lpwstr>
  </property>
  <property fmtid="{D5CDD505-2E9C-101B-9397-08002B2CF9AE}" pid="14" name="Mendeley Recent Style Id 6_1">
    <vt:lpwstr>http://www.zotero.org/styles/nano-today</vt:lpwstr>
  </property>
  <property fmtid="{D5CDD505-2E9C-101B-9397-08002B2CF9AE}" pid="15" name="Mendeley Recent Style Name 6_1">
    <vt:lpwstr>Nano Today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http://www.zotero.org/styles/polyhedron</vt:lpwstr>
  </property>
  <property fmtid="{D5CDD505-2E9C-101B-9397-08002B2CF9AE}" pid="19" name="Mendeley Recent Style Name 8_1">
    <vt:lpwstr>Polyhedron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3b15c898-309c-3134-966c-bb90dfc3bdb6</vt:lpwstr>
  </property>
  <property fmtid="{D5CDD505-2E9C-101B-9397-08002B2CF9AE}" pid="24" name="Mendeley Citation Style_1">
    <vt:lpwstr>http://csl.mendeley.com/styles/493244791/elsevier-with-titles</vt:lpwstr>
  </property>
</Properties>
</file>