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F5928" w14:textId="77777777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058C46DA" w14:textId="41097F27" w:rsidR="00257888" w:rsidRPr="00203176" w:rsidRDefault="00203176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 xml:space="preserve">ΑΝΑΓΩΓΗ ΕΞΑΣΘΕΝΟΥΣ ΧΡΩΜΙΟΥ </w:t>
      </w:r>
      <w:r w:rsidR="008738CC">
        <w:rPr>
          <w:rStyle w:val="hps"/>
          <w:rFonts w:cs="Times New Roman"/>
          <w:b/>
          <w:szCs w:val="24"/>
          <w:lang w:val="el-GR"/>
        </w:rPr>
        <w:t xml:space="preserve">ΣΕ ΦΩΤΟΚΑΤΑΛΥΤΙΚΟ ΑΝΤΙΔΡΑΣΤΗΡΑ ΜΕΜΒΡΑΝΩΝ </w:t>
      </w:r>
      <w:r>
        <w:rPr>
          <w:rStyle w:val="hps"/>
          <w:rFonts w:cs="Times New Roman"/>
          <w:b/>
          <w:szCs w:val="24"/>
          <w:lang w:val="el-GR"/>
        </w:rPr>
        <w:t xml:space="preserve">ΠΑΡΟΥΣΙΑ ΟΡΓΑΝΙΚΩΝ ΟΞΕΩΝ </w:t>
      </w:r>
    </w:p>
    <w:p w14:paraId="7186BB36" w14:textId="77777777" w:rsidR="002937B1" w:rsidRPr="002062B7" w:rsidRDefault="002937B1" w:rsidP="00973E28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rPr>
          <w:rFonts w:eastAsia="Times New Roman" w:cs="Times New Roman"/>
          <w:b/>
          <w:caps/>
          <w:color w:val="auto"/>
          <w:szCs w:val="24"/>
          <w:lang w:val="el-GR" w:eastAsia="el-GR"/>
        </w:rPr>
      </w:pPr>
    </w:p>
    <w:p w14:paraId="58C8F24A" w14:textId="72DA64B9" w:rsidR="00257888" w:rsidRPr="00C04EBD" w:rsidRDefault="00203176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>Β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. </w:t>
      </w:r>
      <w:r>
        <w:rPr>
          <w:rStyle w:val="hps"/>
          <w:rFonts w:cs="Times New Roman"/>
          <w:b/>
          <w:szCs w:val="24"/>
          <w:lang w:val="el-GR"/>
        </w:rPr>
        <w:t>Σαρασίδης</w:t>
      </w:r>
      <w:r w:rsidR="00F03051" w:rsidRPr="00F03051">
        <w:rPr>
          <w:rStyle w:val="hps"/>
          <w:rFonts w:cs="Times New Roman"/>
          <w:b/>
          <w:szCs w:val="24"/>
          <w:vertAlign w:val="superscript"/>
          <w:lang w:val="el-GR"/>
        </w:rPr>
        <w:t>1,</w:t>
      </w:r>
      <w:r w:rsidR="00F03051" w:rsidRPr="00C04EBD">
        <w:rPr>
          <w:rStyle w:val="hps"/>
          <w:rFonts w:cs="Times New Roman"/>
          <w:b/>
          <w:szCs w:val="24"/>
          <w:lang w:val="el-GR"/>
        </w:rPr>
        <w:t>*</w:t>
      </w:r>
      <w:r>
        <w:rPr>
          <w:rStyle w:val="hps"/>
          <w:rFonts w:cs="Times New Roman"/>
          <w:b/>
          <w:szCs w:val="24"/>
          <w:lang w:val="el-GR"/>
        </w:rPr>
        <w:t>, Ε. Κυριάκου</w:t>
      </w:r>
      <w:r w:rsidR="00F03051" w:rsidRPr="00F03051">
        <w:rPr>
          <w:rStyle w:val="hps"/>
          <w:rFonts w:cs="Times New Roman"/>
          <w:b/>
          <w:szCs w:val="24"/>
          <w:vertAlign w:val="superscript"/>
          <w:lang w:val="el-GR"/>
        </w:rPr>
        <w:t>2</w:t>
      </w:r>
      <w:r>
        <w:rPr>
          <w:rStyle w:val="hps"/>
          <w:rFonts w:cs="Times New Roman"/>
          <w:b/>
          <w:szCs w:val="24"/>
          <w:lang w:val="el-GR"/>
        </w:rPr>
        <w:t>, Κ. Πλάκας</w:t>
      </w:r>
      <w:r w:rsidR="00F03051" w:rsidRPr="00F03051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>
        <w:rPr>
          <w:rStyle w:val="hps"/>
          <w:rFonts w:cs="Times New Roman"/>
          <w:b/>
          <w:szCs w:val="24"/>
          <w:lang w:val="el-GR"/>
        </w:rPr>
        <w:t>, Α. Καράμπελας</w:t>
      </w:r>
      <w:r w:rsidR="00F03051" w:rsidRPr="00F03051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>
        <w:rPr>
          <w:rStyle w:val="hps"/>
          <w:rFonts w:cs="Times New Roman"/>
          <w:b/>
          <w:szCs w:val="24"/>
          <w:lang w:val="el-GR"/>
        </w:rPr>
        <w:t xml:space="preserve">, </w:t>
      </w:r>
      <w:r w:rsidRPr="002B0429">
        <w:rPr>
          <w:rStyle w:val="hps"/>
          <w:rFonts w:cs="Times New Roman"/>
          <w:b/>
          <w:szCs w:val="24"/>
          <w:lang w:val="el-GR"/>
        </w:rPr>
        <w:t>Β. Ζασπάλης</w:t>
      </w:r>
      <w:r w:rsidR="00F03051" w:rsidRPr="002B0429">
        <w:rPr>
          <w:rStyle w:val="hps"/>
          <w:rFonts w:cs="Times New Roman"/>
          <w:b/>
          <w:szCs w:val="24"/>
          <w:vertAlign w:val="superscript"/>
          <w:lang w:val="el-GR"/>
        </w:rPr>
        <w:t>1,2</w:t>
      </w:r>
    </w:p>
    <w:p w14:paraId="7FFCE348" w14:textId="5259DDD1" w:rsidR="00F03051" w:rsidRPr="00F03051" w:rsidRDefault="00257888" w:rsidP="00F03051">
      <w:pPr>
        <w:spacing w:before="60" w:after="0" w:line="240" w:lineRule="auto"/>
        <w:jc w:val="center"/>
        <w:rPr>
          <w:rFonts w:eastAsia="Times New Roman" w:cs="Times New Roman"/>
          <w:i/>
          <w:color w:val="auto"/>
          <w:szCs w:val="24"/>
          <w:lang w:val="el-GR"/>
        </w:rPr>
      </w:pPr>
      <w:r w:rsidRPr="00F03051">
        <w:rPr>
          <w:rStyle w:val="hps"/>
          <w:rFonts w:cs="Times New Roman"/>
          <w:szCs w:val="24"/>
          <w:vertAlign w:val="superscript"/>
          <w:lang w:val="el-GR"/>
        </w:rPr>
        <w:t xml:space="preserve">1 </w:t>
      </w:r>
      <w:r w:rsidR="002B0429">
        <w:rPr>
          <w:color w:val="auto"/>
          <w:szCs w:val="24"/>
          <w:lang w:val="el-GR"/>
        </w:rPr>
        <w:t>Ινστιτούτο Χημικών Διεργασιών &amp; Ενεργειακών Πόρων</w:t>
      </w:r>
      <w:r w:rsidR="00F03051" w:rsidRPr="00F03051">
        <w:rPr>
          <w:color w:val="auto"/>
          <w:szCs w:val="24"/>
          <w:lang w:val="el-GR"/>
        </w:rPr>
        <w:t xml:space="preserve">, Εθνικό Κέντρο Έρευνας </w:t>
      </w:r>
      <w:r w:rsidR="00F947D2">
        <w:rPr>
          <w:color w:val="auto"/>
          <w:szCs w:val="24"/>
          <w:lang w:val="el-GR"/>
        </w:rPr>
        <w:t xml:space="preserve">&amp; </w:t>
      </w:r>
      <w:r w:rsidR="00F03051" w:rsidRPr="00F03051">
        <w:rPr>
          <w:color w:val="auto"/>
          <w:szCs w:val="24"/>
          <w:lang w:val="el-GR"/>
        </w:rPr>
        <w:t>Τεχνολογικής Ανάπτυξης, 57001, Θέρμη, Θεσσαλονίκη</w:t>
      </w:r>
      <w:r w:rsidR="00F03051" w:rsidRPr="00F03051">
        <w:rPr>
          <w:rFonts w:eastAsia="Times New Roman" w:cs="Times New Roman"/>
          <w:i/>
          <w:color w:val="auto"/>
          <w:szCs w:val="24"/>
          <w:lang w:val="el-GR"/>
        </w:rPr>
        <w:t xml:space="preserve"> </w:t>
      </w:r>
    </w:p>
    <w:p w14:paraId="049F58A6" w14:textId="0BE4B6F8" w:rsidR="00DA5472" w:rsidRPr="00B852A5" w:rsidRDefault="00257888" w:rsidP="00DA5472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F62F05">
        <w:rPr>
          <w:rStyle w:val="hps"/>
          <w:rFonts w:cs="Times New Roman"/>
          <w:sz w:val="24"/>
          <w:szCs w:val="24"/>
          <w:vertAlign w:val="superscript"/>
        </w:rPr>
        <w:t>2</w:t>
      </w:r>
      <w:r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r w:rsidR="00B852A5">
        <w:rPr>
          <w:rStyle w:val="hps"/>
          <w:rFonts w:cs="Times New Roman"/>
          <w:sz w:val="24"/>
          <w:szCs w:val="24"/>
        </w:rPr>
        <w:t>Τμήμα Χημικών Μηχανικών, Αριστοτέλειο Πανεπιστήμιο Θεσσαλονίκης, 54124, Θεσσαλονίκη</w:t>
      </w:r>
    </w:p>
    <w:p w14:paraId="7D1D0008" w14:textId="15AEB702" w:rsidR="002937B1" w:rsidRPr="00F03051" w:rsidRDefault="00257888" w:rsidP="00DA5472">
      <w:pPr>
        <w:pStyle w:val="ListParagraph"/>
        <w:spacing w:before="0" w:line="240" w:lineRule="auto"/>
        <w:ind w:left="0"/>
        <w:contextualSpacing w:val="0"/>
        <w:jc w:val="center"/>
      </w:pPr>
      <w:r w:rsidRPr="00203176">
        <w:rPr>
          <w:rFonts w:eastAsia="Times New Roman" w:cs="Times New Roman"/>
          <w:i/>
          <w:szCs w:val="24"/>
        </w:rPr>
        <w:t xml:space="preserve"> </w:t>
      </w:r>
      <w:r w:rsidR="002937B1" w:rsidRPr="00F03051">
        <w:rPr>
          <w:rFonts w:cs="Times New Roman"/>
          <w:i/>
          <w:szCs w:val="24"/>
        </w:rPr>
        <w:t>*</w:t>
      </w:r>
      <w:r w:rsidR="00C04EBD" w:rsidRPr="00F03051">
        <w:rPr>
          <w:rFonts w:cs="Times New Roman"/>
          <w:i/>
          <w:szCs w:val="24"/>
        </w:rPr>
        <w:t xml:space="preserve"> </w:t>
      </w:r>
      <w:hyperlink r:id="rId7" w:history="1">
        <w:r w:rsidR="00203176" w:rsidRPr="001832B1">
          <w:rPr>
            <w:rStyle w:val="Hyperlink"/>
            <w:lang w:val="en-US"/>
          </w:rPr>
          <w:t>sarasidis</w:t>
        </w:r>
        <w:r w:rsidR="00203176" w:rsidRPr="00F03051">
          <w:rPr>
            <w:rStyle w:val="Hyperlink"/>
          </w:rPr>
          <w:t>@</w:t>
        </w:r>
        <w:r w:rsidR="00203176" w:rsidRPr="001832B1">
          <w:rPr>
            <w:rStyle w:val="Hyperlink"/>
            <w:lang w:val="en-US"/>
          </w:rPr>
          <w:t>certh</w:t>
        </w:r>
        <w:r w:rsidR="00203176" w:rsidRPr="00F03051">
          <w:rPr>
            <w:rStyle w:val="Hyperlink"/>
          </w:rPr>
          <w:t>.</w:t>
        </w:r>
        <w:r w:rsidR="00203176" w:rsidRPr="001832B1">
          <w:rPr>
            <w:rStyle w:val="Hyperlink"/>
            <w:lang w:val="en-US"/>
          </w:rPr>
          <w:t>gr</w:t>
        </w:r>
      </w:hyperlink>
    </w:p>
    <w:p w14:paraId="5C972B3D" w14:textId="77777777" w:rsidR="00257888" w:rsidRPr="00E01178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l-GR"/>
        </w:rPr>
      </w:pPr>
    </w:p>
    <w:p w14:paraId="0C7F94AE" w14:textId="15A128C8" w:rsidR="0010727E" w:rsidRPr="00DA5472" w:rsidRDefault="002937B1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l-GR"/>
        </w:rPr>
      </w:pPr>
      <w:r w:rsidRPr="00C04EBD">
        <w:rPr>
          <w:rStyle w:val="hps"/>
          <w:rFonts w:cs="Times New Roman"/>
          <w:b/>
          <w:szCs w:val="24"/>
          <w:lang w:val="el-GR"/>
        </w:rPr>
        <w:t>ΠΕΡΙΛΗΨΗ</w:t>
      </w:r>
      <w:r w:rsidR="00DA5472" w:rsidRPr="00DA5472">
        <w:rPr>
          <w:rStyle w:val="hps"/>
          <w:rFonts w:cs="Times New Roman"/>
          <w:b/>
          <w:szCs w:val="24"/>
          <w:lang w:val="el-GR"/>
        </w:rPr>
        <w:t xml:space="preserve"> </w:t>
      </w:r>
    </w:p>
    <w:p w14:paraId="01FA8133" w14:textId="31EF5357" w:rsidR="002B0429" w:rsidRDefault="00BF2C7E" w:rsidP="00E27A20">
      <w:pPr>
        <w:spacing w:after="20" w:line="240" w:lineRule="auto"/>
        <w:jc w:val="both"/>
        <w:rPr>
          <w:rFonts w:cstheme="minorHAnsi"/>
          <w:szCs w:val="24"/>
          <w:lang w:val="el-GR"/>
        </w:rPr>
      </w:pPr>
      <w:r w:rsidRPr="00E27A20">
        <w:rPr>
          <w:rFonts w:cstheme="minorHAnsi"/>
          <w:szCs w:val="24"/>
          <w:lang w:val="el-GR"/>
        </w:rPr>
        <w:t xml:space="preserve">Το εξασθενές χρώμιο </w:t>
      </w:r>
      <w:bookmarkStart w:id="0" w:name="_Hlk95714035"/>
      <w:r w:rsidR="00A73CD4" w:rsidRPr="00E27A20">
        <w:rPr>
          <w:rFonts w:cstheme="minorHAnsi"/>
          <w:szCs w:val="24"/>
          <w:lang w:val="en-US"/>
        </w:rPr>
        <w:t>C</w:t>
      </w:r>
      <w:r w:rsidR="008F03C0" w:rsidRPr="00E27A20">
        <w:rPr>
          <w:rFonts w:cstheme="minorHAnsi"/>
          <w:szCs w:val="24"/>
          <w:lang w:val="en-US"/>
        </w:rPr>
        <w:t>r</w:t>
      </w:r>
      <w:r w:rsidR="00A73CD4" w:rsidRPr="00E27A20">
        <w:rPr>
          <w:rFonts w:cstheme="minorHAnsi"/>
          <w:szCs w:val="24"/>
          <w:lang w:val="el-GR"/>
        </w:rPr>
        <w:t>(</w:t>
      </w:r>
      <w:r w:rsidR="00A73CD4" w:rsidRPr="00E27A20">
        <w:rPr>
          <w:rFonts w:cstheme="minorHAnsi"/>
          <w:szCs w:val="24"/>
          <w:lang w:val="en-US"/>
        </w:rPr>
        <w:t>VI</w:t>
      </w:r>
      <w:r w:rsidR="00A73CD4" w:rsidRPr="00E27A20">
        <w:rPr>
          <w:rFonts w:cstheme="minorHAnsi"/>
          <w:szCs w:val="24"/>
          <w:lang w:val="el-GR"/>
        </w:rPr>
        <w:t xml:space="preserve">) </w:t>
      </w:r>
      <w:bookmarkEnd w:id="0"/>
      <w:r w:rsidRPr="00E27A20">
        <w:rPr>
          <w:rFonts w:cstheme="minorHAnsi"/>
          <w:szCs w:val="24"/>
          <w:lang w:val="el-GR"/>
        </w:rPr>
        <w:t>θεωρείται ως ένας από τους πιο επικίνδυνους και τοξικούς</w:t>
      </w:r>
      <w:r w:rsidR="00347998" w:rsidRPr="00E27A20">
        <w:rPr>
          <w:rFonts w:cstheme="minorHAnsi"/>
          <w:szCs w:val="24"/>
          <w:lang w:val="el-GR"/>
        </w:rPr>
        <w:t xml:space="preserve"> </w:t>
      </w:r>
      <w:r w:rsidR="006C15B3" w:rsidRPr="00E27A20">
        <w:rPr>
          <w:rFonts w:cstheme="minorHAnsi"/>
          <w:szCs w:val="24"/>
          <w:lang w:val="el-GR"/>
        </w:rPr>
        <w:t>ανόργανους</w:t>
      </w:r>
      <w:r w:rsidRPr="00E27A20">
        <w:rPr>
          <w:rFonts w:cstheme="minorHAnsi"/>
          <w:szCs w:val="24"/>
          <w:lang w:val="el-GR"/>
        </w:rPr>
        <w:t xml:space="preserve"> ρύπους</w:t>
      </w:r>
      <w:r w:rsidR="00681517">
        <w:rPr>
          <w:rFonts w:cstheme="minorHAnsi"/>
          <w:szCs w:val="24"/>
          <w:lang w:val="el-GR"/>
        </w:rPr>
        <w:t xml:space="preserve">. </w:t>
      </w:r>
      <w:r w:rsidR="006C15B3" w:rsidRPr="00E27A20">
        <w:rPr>
          <w:rFonts w:cstheme="minorHAnsi"/>
          <w:szCs w:val="24"/>
          <w:lang w:val="el-GR"/>
        </w:rPr>
        <w:t xml:space="preserve">Συναντάται συχνά σε βιομηχανικά </w:t>
      </w:r>
      <w:r w:rsidR="002B0429">
        <w:rPr>
          <w:rFonts w:cstheme="minorHAnsi"/>
          <w:szCs w:val="24"/>
          <w:lang w:val="el-GR"/>
        </w:rPr>
        <w:t xml:space="preserve">υγρά </w:t>
      </w:r>
      <w:r w:rsidR="006C15B3" w:rsidRPr="00E27A20">
        <w:rPr>
          <w:rFonts w:cstheme="minorHAnsi"/>
          <w:szCs w:val="24"/>
          <w:lang w:val="el-GR"/>
        </w:rPr>
        <w:t>απόβλητα (επιμεταλλωτηρίων, βαφείων, βυρσοδεψείων</w:t>
      </w:r>
      <w:r w:rsidR="00A73CD4" w:rsidRPr="00E27A20">
        <w:rPr>
          <w:rFonts w:cstheme="minorHAnsi"/>
          <w:szCs w:val="24"/>
          <w:lang w:val="el-GR"/>
        </w:rPr>
        <w:t xml:space="preserve"> κ.α</w:t>
      </w:r>
      <w:r w:rsidR="006C15B3" w:rsidRPr="00E27A20">
        <w:rPr>
          <w:rFonts w:cstheme="minorHAnsi"/>
          <w:szCs w:val="24"/>
          <w:lang w:val="el-GR"/>
        </w:rPr>
        <w:t xml:space="preserve">) και κατ’ επέκταση σε επιφανειακά νερά. Είναι </w:t>
      </w:r>
      <w:r w:rsidR="001015D4" w:rsidRPr="00E27A20">
        <w:rPr>
          <w:rFonts w:cstheme="minorHAnsi"/>
          <w:szCs w:val="24"/>
          <w:lang w:val="el-GR"/>
        </w:rPr>
        <w:t xml:space="preserve">καρκινογόνο </w:t>
      </w:r>
      <w:r w:rsidR="008F03C0" w:rsidRPr="00E27A20">
        <w:rPr>
          <w:rFonts w:cstheme="minorHAnsi"/>
          <w:szCs w:val="24"/>
          <w:lang w:val="el-GR"/>
        </w:rPr>
        <w:t>και σχετίζεται</w:t>
      </w:r>
      <w:r w:rsidR="002B0429">
        <w:rPr>
          <w:rFonts w:cstheme="minorHAnsi"/>
          <w:szCs w:val="24"/>
          <w:lang w:val="el-GR"/>
        </w:rPr>
        <w:t xml:space="preserve"> με </w:t>
      </w:r>
      <w:r w:rsidR="005B61A8" w:rsidRPr="00E27A20">
        <w:rPr>
          <w:rFonts w:cstheme="minorHAnsi"/>
          <w:szCs w:val="24"/>
          <w:lang w:val="el-GR"/>
        </w:rPr>
        <w:t>πληθώρα ασθενειών</w:t>
      </w:r>
      <w:r w:rsidR="006C15B3" w:rsidRPr="00E27A20">
        <w:rPr>
          <w:rFonts w:cstheme="minorHAnsi"/>
          <w:szCs w:val="24"/>
          <w:lang w:val="el-GR"/>
        </w:rPr>
        <w:t xml:space="preserve"> </w:t>
      </w:r>
      <w:r w:rsidR="005B61A8" w:rsidRPr="00E27A20">
        <w:rPr>
          <w:rFonts w:cstheme="minorHAnsi"/>
          <w:szCs w:val="24"/>
          <w:lang w:val="el-GR"/>
        </w:rPr>
        <w:t xml:space="preserve">και </w:t>
      </w:r>
      <w:r w:rsidR="006C15B3" w:rsidRPr="00E27A20">
        <w:rPr>
          <w:rFonts w:cstheme="minorHAnsi"/>
          <w:szCs w:val="24"/>
          <w:lang w:val="el-GR"/>
        </w:rPr>
        <w:t>βλαβερ</w:t>
      </w:r>
      <w:r w:rsidR="005B61A8" w:rsidRPr="00E27A20">
        <w:rPr>
          <w:rFonts w:cstheme="minorHAnsi"/>
          <w:szCs w:val="24"/>
          <w:lang w:val="el-GR"/>
        </w:rPr>
        <w:t>ών</w:t>
      </w:r>
      <w:r w:rsidR="006C15B3" w:rsidRPr="00E27A20">
        <w:rPr>
          <w:rFonts w:cstheme="minorHAnsi"/>
          <w:szCs w:val="24"/>
          <w:lang w:val="el-GR"/>
        </w:rPr>
        <w:t xml:space="preserve"> </w:t>
      </w:r>
      <w:r w:rsidR="005B61A8" w:rsidRPr="00E27A20">
        <w:rPr>
          <w:rFonts w:cstheme="minorHAnsi"/>
          <w:szCs w:val="24"/>
          <w:lang w:val="el-GR"/>
        </w:rPr>
        <w:t>επιπτώσεων</w:t>
      </w:r>
      <w:r w:rsidR="006C15B3" w:rsidRPr="00E27A20">
        <w:rPr>
          <w:rFonts w:cstheme="minorHAnsi"/>
          <w:szCs w:val="24"/>
          <w:lang w:val="el-GR"/>
        </w:rPr>
        <w:t xml:space="preserve"> </w:t>
      </w:r>
      <w:r w:rsidR="00A73CD4" w:rsidRPr="00E27A20">
        <w:rPr>
          <w:rFonts w:cstheme="minorHAnsi"/>
          <w:szCs w:val="24"/>
          <w:lang w:val="el-GR"/>
        </w:rPr>
        <w:t>για την</w:t>
      </w:r>
      <w:r w:rsidR="006C15B3" w:rsidRPr="00E27A20">
        <w:rPr>
          <w:rFonts w:cstheme="minorHAnsi"/>
          <w:szCs w:val="24"/>
          <w:lang w:val="el-GR"/>
        </w:rPr>
        <w:t xml:space="preserve"> ανθρώπινη</w:t>
      </w:r>
      <w:r w:rsidR="00A73CD4" w:rsidRPr="00E27A20">
        <w:rPr>
          <w:rFonts w:cstheme="minorHAnsi"/>
          <w:szCs w:val="24"/>
          <w:lang w:val="el-GR"/>
        </w:rPr>
        <w:t xml:space="preserve"> </w:t>
      </w:r>
      <w:r w:rsidR="006C15B3" w:rsidRPr="00E27A20">
        <w:rPr>
          <w:rFonts w:cstheme="minorHAnsi"/>
          <w:szCs w:val="24"/>
          <w:lang w:val="el-GR"/>
        </w:rPr>
        <w:t>υγεία</w:t>
      </w:r>
      <w:r w:rsidR="00527F54">
        <w:rPr>
          <w:rFonts w:cstheme="minorHAnsi"/>
          <w:szCs w:val="24"/>
          <w:lang w:val="el-GR"/>
        </w:rPr>
        <w:t xml:space="preserve"> [1]</w:t>
      </w:r>
      <w:r w:rsidR="006C15B3" w:rsidRPr="00E27A20">
        <w:rPr>
          <w:rFonts w:cstheme="minorHAnsi"/>
          <w:szCs w:val="24"/>
          <w:lang w:val="el-GR"/>
        </w:rPr>
        <w:t>.</w:t>
      </w:r>
      <w:r w:rsidR="00505D5C" w:rsidRPr="00E27A20">
        <w:rPr>
          <w:rFonts w:cstheme="minorHAnsi"/>
          <w:szCs w:val="24"/>
          <w:lang w:val="el-GR"/>
        </w:rPr>
        <w:t xml:space="preserve"> </w:t>
      </w:r>
      <w:r w:rsidR="0009550C" w:rsidRPr="00E27A20">
        <w:rPr>
          <w:rFonts w:cstheme="minorHAnsi"/>
          <w:szCs w:val="24"/>
          <w:lang w:val="el-GR"/>
        </w:rPr>
        <w:t>Η</w:t>
      </w:r>
      <w:r w:rsidR="00BD3E76" w:rsidRPr="00E27A20">
        <w:rPr>
          <w:rFonts w:cstheme="minorHAnsi"/>
          <w:szCs w:val="24"/>
          <w:lang w:val="el-GR"/>
        </w:rPr>
        <w:t xml:space="preserve"> αναγωγή του</w:t>
      </w:r>
      <w:r w:rsidR="002B0429">
        <w:rPr>
          <w:rFonts w:cstheme="minorHAnsi"/>
          <w:szCs w:val="24"/>
          <w:lang w:val="el-GR"/>
        </w:rPr>
        <w:t>,</w:t>
      </w:r>
      <w:r w:rsidR="00BD3E76" w:rsidRPr="00E27A20">
        <w:rPr>
          <w:rFonts w:cstheme="minorHAnsi"/>
          <w:szCs w:val="24"/>
          <w:lang w:val="el-GR"/>
        </w:rPr>
        <w:t xml:space="preserve"> στ</w:t>
      </w:r>
      <w:r w:rsidR="00505D5C" w:rsidRPr="00E27A20">
        <w:rPr>
          <w:rFonts w:cstheme="minorHAnsi"/>
          <w:szCs w:val="24"/>
          <w:lang w:val="el-GR"/>
        </w:rPr>
        <w:t>ην</w:t>
      </w:r>
      <w:r w:rsidR="00BD3E76" w:rsidRPr="00E27A20">
        <w:rPr>
          <w:rFonts w:cstheme="minorHAnsi"/>
          <w:szCs w:val="24"/>
          <w:lang w:val="el-GR"/>
        </w:rPr>
        <w:t xml:space="preserve"> κατά 100 φορές λιγότερ</w:t>
      </w:r>
      <w:r w:rsidR="002B0429">
        <w:rPr>
          <w:rFonts w:cstheme="minorHAnsi"/>
          <w:szCs w:val="24"/>
          <w:lang w:val="el-GR"/>
        </w:rPr>
        <w:t>ο</w:t>
      </w:r>
      <w:r w:rsidR="00BD3E76" w:rsidRPr="00E27A20">
        <w:rPr>
          <w:rFonts w:cstheme="minorHAnsi"/>
          <w:szCs w:val="24"/>
          <w:lang w:val="el-GR"/>
        </w:rPr>
        <w:t xml:space="preserve"> τοξικ</w:t>
      </w:r>
      <w:r w:rsidR="00505D5C" w:rsidRPr="00E27A20">
        <w:rPr>
          <w:rFonts w:cstheme="minorHAnsi"/>
          <w:szCs w:val="24"/>
          <w:lang w:val="el-GR"/>
        </w:rPr>
        <w:t>ή</w:t>
      </w:r>
      <w:r w:rsidR="00BD3E76" w:rsidRPr="00E27A20">
        <w:rPr>
          <w:rFonts w:cstheme="minorHAnsi"/>
          <w:szCs w:val="24"/>
          <w:lang w:val="el-GR"/>
        </w:rPr>
        <w:t xml:space="preserve"> τρισθεν</w:t>
      </w:r>
      <w:r w:rsidR="00505D5C" w:rsidRPr="00E27A20">
        <w:rPr>
          <w:rFonts w:cstheme="minorHAnsi"/>
          <w:szCs w:val="24"/>
          <w:lang w:val="el-GR"/>
        </w:rPr>
        <w:t>ή του μορφή</w:t>
      </w:r>
      <w:r w:rsidR="008F03C0" w:rsidRPr="00E27A20">
        <w:rPr>
          <w:rFonts w:cstheme="minorHAnsi"/>
          <w:szCs w:val="24"/>
          <w:lang w:val="el-GR"/>
        </w:rPr>
        <w:t xml:space="preserve"> </w:t>
      </w:r>
      <w:r w:rsidR="008F03C0" w:rsidRPr="00E27A20">
        <w:rPr>
          <w:rFonts w:cstheme="minorHAnsi"/>
          <w:szCs w:val="24"/>
          <w:lang w:val="en-US"/>
        </w:rPr>
        <w:t>Cr</w:t>
      </w:r>
      <w:r w:rsidR="008F03C0" w:rsidRPr="00E27A20">
        <w:rPr>
          <w:rFonts w:cstheme="minorHAnsi"/>
          <w:szCs w:val="24"/>
          <w:lang w:val="el-GR"/>
        </w:rPr>
        <w:t>(</w:t>
      </w:r>
      <w:r w:rsidR="008F03C0" w:rsidRPr="00E27A20">
        <w:rPr>
          <w:rFonts w:cstheme="minorHAnsi"/>
          <w:szCs w:val="24"/>
          <w:lang w:val="en-US"/>
        </w:rPr>
        <w:t>III</w:t>
      </w:r>
      <w:r w:rsidR="008F03C0" w:rsidRPr="00E27A20">
        <w:rPr>
          <w:rFonts w:cstheme="minorHAnsi"/>
          <w:szCs w:val="24"/>
          <w:lang w:val="el-GR"/>
        </w:rPr>
        <w:t>)</w:t>
      </w:r>
      <w:r w:rsidR="00BD3E76" w:rsidRPr="00E27A20">
        <w:rPr>
          <w:rFonts w:cstheme="minorHAnsi"/>
          <w:szCs w:val="24"/>
          <w:lang w:val="el-GR"/>
        </w:rPr>
        <w:t xml:space="preserve">, αποτελεί </w:t>
      </w:r>
      <w:r w:rsidR="003807A0">
        <w:rPr>
          <w:rFonts w:cstheme="minorHAnsi"/>
          <w:szCs w:val="24"/>
          <w:lang w:val="el-GR"/>
        </w:rPr>
        <w:t>επιδ</w:t>
      </w:r>
      <w:r w:rsidR="002B0429">
        <w:rPr>
          <w:rFonts w:cstheme="minorHAnsi"/>
          <w:szCs w:val="24"/>
          <w:lang w:val="el-GR"/>
        </w:rPr>
        <w:t xml:space="preserve">ίωξη </w:t>
      </w:r>
      <w:r w:rsidR="00BD3E76" w:rsidRPr="00E27A20">
        <w:rPr>
          <w:rFonts w:cstheme="minorHAnsi"/>
          <w:szCs w:val="24"/>
          <w:lang w:val="el-GR"/>
        </w:rPr>
        <w:t>μείζονος σημασίας.</w:t>
      </w:r>
      <w:r w:rsidR="00E27A20" w:rsidRPr="00E27A20">
        <w:rPr>
          <w:rFonts w:cstheme="minorHAnsi"/>
          <w:szCs w:val="24"/>
          <w:lang w:val="el-GR"/>
        </w:rPr>
        <w:t xml:space="preserve"> </w:t>
      </w:r>
      <w:r w:rsidR="005A74DF" w:rsidRPr="00E27A20">
        <w:rPr>
          <w:rFonts w:cstheme="minorHAnsi"/>
          <w:szCs w:val="24"/>
          <w:lang w:val="el-GR"/>
        </w:rPr>
        <w:t xml:space="preserve">Η </w:t>
      </w:r>
      <w:r w:rsidR="0010727E" w:rsidRPr="00E27A20">
        <w:rPr>
          <w:rFonts w:cstheme="minorHAnsi"/>
          <w:szCs w:val="24"/>
          <w:lang w:val="el-GR"/>
        </w:rPr>
        <w:t>συγκεκριμένη εργασία</w:t>
      </w:r>
      <w:r w:rsidR="008F03C0" w:rsidRPr="00E27A20">
        <w:rPr>
          <w:rFonts w:cstheme="minorHAnsi"/>
          <w:szCs w:val="24"/>
          <w:lang w:val="el-GR"/>
        </w:rPr>
        <w:t>,</w:t>
      </w:r>
      <w:r w:rsidR="0010727E" w:rsidRPr="00E27A20">
        <w:rPr>
          <w:rFonts w:cstheme="minorHAnsi"/>
          <w:szCs w:val="24"/>
          <w:lang w:val="el-GR"/>
        </w:rPr>
        <w:t xml:space="preserve"> </w:t>
      </w:r>
      <w:r w:rsidR="002B0429">
        <w:rPr>
          <w:rFonts w:cstheme="minorHAnsi"/>
          <w:szCs w:val="24"/>
          <w:lang w:val="el-GR"/>
        </w:rPr>
        <w:t>πραγματεύεται τη</w:t>
      </w:r>
      <w:r w:rsidR="0010727E" w:rsidRPr="00E27A20">
        <w:rPr>
          <w:rFonts w:cstheme="minorHAnsi"/>
          <w:szCs w:val="24"/>
          <w:lang w:val="el-GR"/>
        </w:rPr>
        <w:t xml:space="preserve"> φωτοκαταλυτική αναγωγή του </w:t>
      </w:r>
      <w:r w:rsidR="0010727E" w:rsidRPr="00E27A20">
        <w:rPr>
          <w:rFonts w:cstheme="minorHAnsi"/>
          <w:szCs w:val="24"/>
        </w:rPr>
        <w:t>Cr</w:t>
      </w:r>
      <w:r w:rsidR="0010727E" w:rsidRPr="00E27A20">
        <w:rPr>
          <w:rFonts w:cstheme="minorHAnsi"/>
          <w:szCs w:val="24"/>
          <w:lang w:val="el-GR"/>
        </w:rPr>
        <w:t>(</w:t>
      </w:r>
      <w:r w:rsidR="0010727E" w:rsidRPr="00E27A20">
        <w:rPr>
          <w:rFonts w:cstheme="minorHAnsi"/>
          <w:szCs w:val="24"/>
        </w:rPr>
        <w:t>VI</w:t>
      </w:r>
      <w:r w:rsidR="0010727E" w:rsidRPr="00E27A20">
        <w:rPr>
          <w:rFonts w:cstheme="minorHAnsi"/>
          <w:szCs w:val="24"/>
          <w:lang w:val="el-GR"/>
        </w:rPr>
        <w:t xml:space="preserve">) παρουσία οργανικών οξέων, τα οποία </w:t>
      </w:r>
      <w:r w:rsidR="002B0429">
        <w:rPr>
          <w:rFonts w:cstheme="minorHAnsi"/>
          <w:szCs w:val="24"/>
          <w:lang w:val="el-GR"/>
        </w:rPr>
        <w:t xml:space="preserve">διαδραματίζουν </w:t>
      </w:r>
      <w:r w:rsidR="0010727E" w:rsidRPr="00E27A20">
        <w:rPr>
          <w:rFonts w:cstheme="minorHAnsi"/>
          <w:szCs w:val="24"/>
          <w:lang w:val="el-GR"/>
        </w:rPr>
        <w:t xml:space="preserve">το ρόλο του </w:t>
      </w:r>
      <w:r w:rsidR="002B0429">
        <w:rPr>
          <w:rFonts w:cstheme="minorHAnsi"/>
          <w:szCs w:val="24"/>
          <w:lang w:val="el-GR"/>
        </w:rPr>
        <w:t>‘</w:t>
      </w:r>
      <w:r w:rsidR="0010727E" w:rsidRPr="00E27A20">
        <w:rPr>
          <w:rFonts w:cstheme="minorHAnsi"/>
          <w:szCs w:val="24"/>
          <w:lang w:val="el-GR"/>
        </w:rPr>
        <w:t>θυσιαζόμενου μέσου</w:t>
      </w:r>
      <w:r w:rsidR="002B0429">
        <w:rPr>
          <w:rFonts w:cstheme="minorHAnsi"/>
          <w:szCs w:val="24"/>
          <w:lang w:val="el-GR"/>
        </w:rPr>
        <w:t>’</w:t>
      </w:r>
      <w:r w:rsidR="0010727E" w:rsidRPr="00E27A20">
        <w:rPr>
          <w:rFonts w:cstheme="minorHAnsi"/>
          <w:szCs w:val="24"/>
          <w:lang w:val="el-GR"/>
        </w:rPr>
        <w:t xml:space="preserve">. </w:t>
      </w:r>
      <w:r w:rsidR="002A1BB4" w:rsidRPr="00E27A20">
        <w:rPr>
          <w:rFonts w:cstheme="minorHAnsi"/>
          <w:szCs w:val="24"/>
          <w:lang w:val="el-GR"/>
        </w:rPr>
        <w:t>Π</w:t>
      </w:r>
      <w:r w:rsidR="0010727E" w:rsidRPr="00E27A20">
        <w:rPr>
          <w:rFonts w:cstheme="minorHAnsi"/>
          <w:szCs w:val="24"/>
          <w:lang w:val="el-GR"/>
        </w:rPr>
        <w:t xml:space="preserve">ειράματα </w:t>
      </w:r>
      <w:r w:rsidR="00402515" w:rsidRPr="00E27A20">
        <w:rPr>
          <w:rFonts w:cstheme="minorHAnsi"/>
          <w:szCs w:val="24"/>
          <w:lang w:val="el-GR"/>
        </w:rPr>
        <w:t>π</w:t>
      </w:r>
      <w:r w:rsidR="0010727E" w:rsidRPr="00E27A20">
        <w:rPr>
          <w:rFonts w:cstheme="minorHAnsi"/>
          <w:szCs w:val="24"/>
          <w:lang w:val="el-GR"/>
        </w:rPr>
        <w:t xml:space="preserve">ραγματοποιήθηκαν σε έναν Φωτοκαταλυτικό Αντιδραστήρα Μεμβρανών πιλοτικής κλίμακας, </w:t>
      </w:r>
      <w:r w:rsidR="00EC5A68" w:rsidRPr="00E27A20">
        <w:rPr>
          <w:rFonts w:cstheme="minorHAnsi"/>
          <w:szCs w:val="24"/>
          <w:lang w:val="el-GR"/>
        </w:rPr>
        <w:t xml:space="preserve">που συνδυάζει </w:t>
      </w:r>
      <w:r w:rsidR="00EE6D2F" w:rsidRPr="00E27A20">
        <w:rPr>
          <w:rFonts w:cstheme="minorHAnsi"/>
          <w:szCs w:val="24"/>
          <w:lang w:val="el-GR"/>
        </w:rPr>
        <w:t xml:space="preserve">λάμπες </w:t>
      </w:r>
      <w:r w:rsidR="00EE6D2F" w:rsidRPr="00E27A20">
        <w:rPr>
          <w:rFonts w:cstheme="minorHAnsi"/>
          <w:szCs w:val="24"/>
        </w:rPr>
        <w:t>UVC</w:t>
      </w:r>
      <w:r w:rsidR="00EE6D2F" w:rsidRPr="00E27A20">
        <w:rPr>
          <w:rFonts w:cstheme="minorHAnsi"/>
          <w:szCs w:val="24"/>
          <w:lang w:val="el-GR"/>
        </w:rPr>
        <w:t xml:space="preserve"> ακτινοβολίας ως πηγή φωτός, </w:t>
      </w:r>
      <w:r w:rsidR="0010727E" w:rsidRPr="00E27A20">
        <w:rPr>
          <w:rFonts w:cstheme="minorHAnsi"/>
          <w:szCs w:val="24"/>
          <w:lang w:val="el-GR"/>
        </w:rPr>
        <w:t>νανοσωματίδια διοξειδίου του τιτανίου σε μορφή αιωρήματος</w:t>
      </w:r>
      <w:r w:rsidR="00EC5A68" w:rsidRPr="00E27A20">
        <w:rPr>
          <w:rFonts w:cstheme="minorHAnsi"/>
          <w:szCs w:val="24"/>
          <w:lang w:val="el-GR"/>
        </w:rPr>
        <w:t xml:space="preserve"> ως καταλύτη</w:t>
      </w:r>
      <w:r w:rsidR="00455AA1" w:rsidRPr="00E27A20">
        <w:rPr>
          <w:rFonts w:cstheme="minorHAnsi"/>
          <w:szCs w:val="24"/>
          <w:lang w:val="el-GR"/>
        </w:rPr>
        <w:t xml:space="preserve"> </w:t>
      </w:r>
      <w:r w:rsidR="0010727E" w:rsidRPr="00E27A20">
        <w:rPr>
          <w:rFonts w:cstheme="minorHAnsi"/>
          <w:szCs w:val="24"/>
          <w:lang w:val="el-GR"/>
        </w:rPr>
        <w:t>και μεμβράνες υπερδιήθησης κοίλων ινών</w:t>
      </w:r>
      <w:r w:rsidR="00EC5A68" w:rsidRPr="00E27A20">
        <w:rPr>
          <w:rFonts w:cstheme="minorHAnsi"/>
          <w:szCs w:val="24"/>
          <w:lang w:val="el-GR"/>
        </w:rPr>
        <w:t xml:space="preserve"> ως μέσο διαχωρισμού</w:t>
      </w:r>
      <w:r w:rsidR="0010727E" w:rsidRPr="00E27A20">
        <w:rPr>
          <w:rFonts w:cstheme="minorHAnsi"/>
          <w:szCs w:val="24"/>
          <w:lang w:val="el-GR"/>
        </w:rPr>
        <w:t xml:space="preserve">. </w:t>
      </w:r>
      <w:r w:rsidR="005A74DF" w:rsidRPr="00E27A20">
        <w:rPr>
          <w:rFonts w:cstheme="minorHAnsi"/>
          <w:szCs w:val="24"/>
          <w:lang w:val="el-GR"/>
        </w:rPr>
        <w:t>Μελετήθηκε</w:t>
      </w:r>
      <w:r w:rsidR="005B3C6E" w:rsidRPr="00E27A20">
        <w:rPr>
          <w:rFonts w:cstheme="minorHAnsi"/>
          <w:szCs w:val="24"/>
          <w:lang w:val="el-GR"/>
        </w:rPr>
        <w:t xml:space="preserve"> η επίδραση διαφόρων παραμέτρων</w:t>
      </w:r>
      <w:r w:rsidR="002B0429">
        <w:rPr>
          <w:rFonts w:cstheme="minorHAnsi"/>
          <w:szCs w:val="24"/>
          <w:lang w:val="el-GR"/>
        </w:rPr>
        <w:t xml:space="preserve"> της διεργασίας</w:t>
      </w:r>
      <w:r w:rsidR="005B3C6E" w:rsidRPr="00E27A20">
        <w:rPr>
          <w:rFonts w:cstheme="minorHAnsi"/>
          <w:szCs w:val="24"/>
          <w:lang w:val="el-GR"/>
        </w:rPr>
        <w:t xml:space="preserve">, όπως το </w:t>
      </w:r>
      <w:r w:rsidR="005B3C6E" w:rsidRPr="00E27A20">
        <w:rPr>
          <w:rFonts w:cstheme="minorHAnsi"/>
          <w:szCs w:val="24"/>
        </w:rPr>
        <w:t>pH</w:t>
      </w:r>
      <w:r w:rsidR="00402515" w:rsidRPr="00E27A20">
        <w:rPr>
          <w:rFonts w:cstheme="minorHAnsi"/>
          <w:szCs w:val="24"/>
          <w:lang w:val="el-GR"/>
        </w:rPr>
        <w:t xml:space="preserve"> </w:t>
      </w:r>
      <w:r w:rsidR="00DB2AAD" w:rsidRPr="00E27A20">
        <w:rPr>
          <w:rFonts w:cstheme="minorHAnsi"/>
          <w:szCs w:val="24"/>
          <w:lang w:val="el-GR"/>
        </w:rPr>
        <w:t xml:space="preserve">της </w:t>
      </w:r>
      <w:bookmarkStart w:id="1" w:name="_GoBack"/>
      <w:bookmarkEnd w:id="1"/>
      <w:r w:rsidR="00402515" w:rsidRPr="00E27A20">
        <w:rPr>
          <w:rFonts w:cstheme="minorHAnsi"/>
          <w:szCs w:val="24"/>
          <w:lang w:val="el-GR"/>
        </w:rPr>
        <w:t>τροφοδοσίας</w:t>
      </w:r>
      <w:r w:rsidR="005B3C6E" w:rsidRPr="00E27A20">
        <w:rPr>
          <w:rFonts w:cstheme="minorHAnsi"/>
          <w:szCs w:val="24"/>
          <w:lang w:val="el-GR"/>
        </w:rPr>
        <w:t xml:space="preserve">, </w:t>
      </w:r>
      <w:r w:rsidR="00DB2AAD" w:rsidRPr="00E27A20">
        <w:rPr>
          <w:rFonts w:cstheme="minorHAnsi"/>
          <w:szCs w:val="24"/>
          <w:lang w:val="el-GR"/>
        </w:rPr>
        <w:t xml:space="preserve">η συγκέντρωση του καταλύτη, </w:t>
      </w:r>
      <w:r w:rsidR="00723341" w:rsidRPr="00E27A20">
        <w:rPr>
          <w:rFonts w:cstheme="minorHAnsi"/>
          <w:szCs w:val="24"/>
          <w:lang w:val="el-GR"/>
        </w:rPr>
        <w:t xml:space="preserve">η </w:t>
      </w:r>
      <w:r w:rsidR="004451B7" w:rsidRPr="00E27A20">
        <w:rPr>
          <w:rFonts w:cstheme="minorHAnsi"/>
          <w:szCs w:val="24"/>
          <w:lang w:val="el-GR"/>
        </w:rPr>
        <w:t>δόση της ακτινοβολίας</w:t>
      </w:r>
      <w:r w:rsidR="00723341" w:rsidRPr="00E27A20">
        <w:rPr>
          <w:rFonts w:cstheme="minorHAnsi"/>
          <w:szCs w:val="24"/>
          <w:lang w:val="el-GR"/>
        </w:rPr>
        <w:t xml:space="preserve">, </w:t>
      </w:r>
      <w:r w:rsidR="005B3C6E" w:rsidRPr="00E27A20">
        <w:rPr>
          <w:rFonts w:cstheme="minorHAnsi"/>
          <w:szCs w:val="24"/>
          <w:lang w:val="el-GR"/>
        </w:rPr>
        <w:t xml:space="preserve">ο υδραυλικός χρόνος παραμονής, το θυσιαζόμενο μέσο, η αναλογία των μοριακών συγκεντρώσεων οργανικού οξέος </w:t>
      </w:r>
      <w:r w:rsidR="00127AF7" w:rsidRPr="00E27A20">
        <w:rPr>
          <w:rFonts w:cstheme="minorHAnsi"/>
          <w:szCs w:val="24"/>
          <w:lang w:val="el-GR"/>
        </w:rPr>
        <w:t>και</w:t>
      </w:r>
      <w:r w:rsidR="005B3C6E" w:rsidRPr="00E27A20">
        <w:rPr>
          <w:rFonts w:cstheme="minorHAnsi"/>
          <w:szCs w:val="24"/>
          <w:lang w:val="el-GR"/>
        </w:rPr>
        <w:t xml:space="preserve"> εξασθεν</w:t>
      </w:r>
      <w:r w:rsidR="00127AF7" w:rsidRPr="00E27A20">
        <w:rPr>
          <w:rFonts w:cstheme="minorHAnsi"/>
          <w:szCs w:val="24"/>
          <w:lang w:val="el-GR"/>
        </w:rPr>
        <w:t xml:space="preserve">ούς </w:t>
      </w:r>
      <w:r w:rsidR="005B3C6E" w:rsidRPr="00E27A20">
        <w:rPr>
          <w:rFonts w:cstheme="minorHAnsi"/>
          <w:szCs w:val="24"/>
          <w:lang w:val="el-GR"/>
        </w:rPr>
        <w:t>χρ</w:t>
      </w:r>
      <w:r w:rsidR="00127AF7" w:rsidRPr="00E27A20">
        <w:rPr>
          <w:rFonts w:cstheme="minorHAnsi"/>
          <w:szCs w:val="24"/>
          <w:lang w:val="el-GR"/>
        </w:rPr>
        <w:t>ωμίου</w:t>
      </w:r>
      <w:r w:rsidR="00971A87" w:rsidRPr="00E27A20">
        <w:rPr>
          <w:rFonts w:cstheme="minorHAnsi"/>
          <w:szCs w:val="24"/>
          <w:lang w:val="el-GR"/>
        </w:rPr>
        <w:t xml:space="preserve"> </w:t>
      </w:r>
      <w:r w:rsidR="005B3C6E" w:rsidRPr="00E27A20">
        <w:rPr>
          <w:rFonts w:cstheme="minorHAnsi"/>
          <w:szCs w:val="24"/>
          <w:lang w:val="el-GR"/>
        </w:rPr>
        <w:t xml:space="preserve">αλλά και </w:t>
      </w:r>
      <w:r w:rsidR="002B0429">
        <w:rPr>
          <w:rFonts w:cstheme="minorHAnsi"/>
          <w:szCs w:val="24"/>
          <w:lang w:val="el-GR"/>
        </w:rPr>
        <w:t>η σύσταση</w:t>
      </w:r>
      <w:r w:rsidR="005B3C6E" w:rsidRPr="00E27A20">
        <w:rPr>
          <w:rFonts w:cstheme="minorHAnsi"/>
          <w:szCs w:val="24"/>
          <w:lang w:val="el-GR"/>
        </w:rPr>
        <w:t xml:space="preserve"> του νερού τροφοδοσίας. Επιπρόσθετα, </w:t>
      </w:r>
      <w:r w:rsidR="000C5D8B" w:rsidRPr="00E27A20">
        <w:rPr>
          <w:rFonts w:cstheme="minorHAnsi"/>
          <w:szCs w:val="24"/>
          <w:lang w:val="el-GR"/>
        </w:rPr>
        <w:t>εξετάστηκε</w:t>
      </w:r>
      <w:r w:rsidR="002B0429">
        <w:rPr>
          <w:rFonts w:cstheme="minorHAnsi"/>
          <w:szCs w:val="24"/>
          <w:lang w:val="el-GR"/>
        </w:rPr>
        <w:t xml:space="preserve"> </w:t>
      </w:r>
      <w:r w:rsidR="0009550C" w:rsidRPr="00E27A20">
        <w:rPr>
          <w:rFonts w:cstheme="minorHAnsi"/>
          <w:szCs w:val="24"/>
          <w:lang w:val="el-GR"/>
        </w:rPr>
        <w:t>το ενδεχόμενο</w:t>
      </w:r>
      <w:r w:rsidR="005B3C6E" w:rsidRPr="00E27A20">
        <w:rPr>
          <w:rFonts w:cstheme="minorHAnsi"/>
          <w:szCs w:val="24"/>
          <w:lang w:val="el-GR"/>
        </w:rPr>
        <w:t xml:space="preserve"> ενίσχυσης της φωτοαναγωγής </w:t>
      </w:r>
      <w:r w:rsidR="00681517">
        <w:rPr>
          <w:rFonts w:cstheme="minorHAnsi"/>
          <w:szCs w:val="24"/>
          <w:lang w:val="el-GR"/>
        </w:rPr>
        <w:t xml:space="preserve">με </w:t>
      </w:r>
      <w:r w:rsidR="002B0429">
        <w:rPr>
          <w:rFonts w:cstheme="minorHAnsi"/>
          <w:szCs w:val="24"/>
          <w:lang w:val="el-GR"/>
        </w:rPr>
        <w:t>ελεγχόμενη</w:t>
      </w:r>
      <w:r w:rsidR="005B3C6E" w:rsidRPr="00E27A20">
        <w:rPr>
          <w:rFonts w:cstheme="minorHAnsi"/>
          <w:szCs w:val="24"/>
          <w:lang w:val="el-GR"/>
        </w:rPr>
        <w:t xml:space="preserve"> προσθήκη υπεροξειδίου του υδρογόνου στο σύστημα. Η απόδοση του </w:t>
      </w:r>
      <w:r w:rsidR="00DB2AAD" w:rsidRPr="00E27A20">
        <w:rPr>
          <w:rFonts w:cstheme="minorHAnsi"/>
          <w:szCs w:val="24"/>
          <w:lang w:val="el-GR"/>
        </w:rPr>
        <w:t xml:space="preserve">πιλοτικού </w:t>
      </w:r>
      <w:r w:rsidR="005B3C6E" w:rsidRPr="00E27A20">
        <w:rPr>
          <w:rFonts w:cstheme="minorHAnsi"/>
          <w:szCs w:val="24"/>
          <w:lang w:val="el-GR"/>
        </w:rPr>
        <w:t xml:space="preserve">αντιδραστήρα εκτιμήθηκε τόσο ως προς την αναγωγή του </w:t>
      </w:r>
      <w:r w:rsidR="000C5D8B" w:rsidRPr="00E27A20">
        <w:rPr>
          <w:rFonts w:cstheme="minorHAnsi"/>
          <w:szCs w:val="24"/>
        </w:rPr>
        <w:t>Cr</w:t>
      </w:r>
      <w:r w:rsidR="000C5D8B" w:rsidRPr="00E27A20">
        <w:rPr>
          <w:rFonts w:cstheme="minorHAnsi"/>
          <w:szCs w:val="24"/>
          <w:lang w:val="el-GR"/>
        </w:rPr>
        <w:t>(</w:t>
      </w:r>
      <w:r w:rsidR="000C5D8B" w:rsidRPr="00E27A20">
        <w:rPr>
          <w:rFonts w:cstheme="minorHAnsi"/>
          <w:szCs w:val="24"/>
        </w:rPr>
        <w:t>VI</w:t>
      </w:r>
      <w:r w:rsidR="000C5D8B" w:rsidRPr="00E27A20">
        <w:rPr>
          <w:rFonts w:cstheme="minorHAnsi"/>
          <w:szCs w:val="24"/>
          <w:lang w:val="el-GR"/>
        </w:rPr>
        <w:t>)</w:t>
      </w:r>
      <w:r w:rsidR="005B3C6E" w:rsidRPr="00E27A20">
        <w:rPr>
          <w:rFonts w:cstheme="minorHAnsi"/>
          <w:szCs w:val="24"/>
          <w:lang w:val="el-GR"/>
        </w:rPr>
        <w:t xml:space="preserve">, όσο και ως προς την </w:t>
      </w:r>
      <w:r w:rsidR="008738CC" w:rsidRPr="00E27A20">
        <w:rPr>
          <w:rFonts w:cstheme="minorHAnsi"/>
          <w:szCs w:val="24"/>
          <w:lang w:val="el-GR"/>
        </w:rPr>
        <w:t xml:space="preserve">οξείδωση των </w:t>
      </w:r>
      <w:r w:rsidR="00DB2AAD" w:rsidRPr="00E27A20">
        <w:rPr>
          <w:rFonts w:cstheme="minorHAnsi"/>
          <w:szCs w:val="24"/>
          <w:lang w:val="el-GR"/>
        </w:rPr>
        <w:t xml:space="preserve">θυσιαζόμενων </w:t>
      </w:r>
      <w:r w:rsidR="008738CC" w:rsidRPr="00E27A20">
        <w:rPr>
          <w:rFonts w:cstheme="minorHAnsi"/>
          <w:szCs w:val="24"/>
          <w:lang w:val="el-GR"/>
        </w:rPr>
        <w:t>οργανικών</w:t>
      </w:r>
      <w:r w:rsidR="002B0429">
        <w:rPr>
          <w:rFonts w:cstheme="minorHAnsi"/>
          <w:szCs w:val="24"/>
          <w:lang w:val="el-GR"/>
        </w:rPr>
        <w:t xml:space="preserve"> οξέων</w:t>
      </w:r>
      <w:r w:rsidR="00971A87" w:rsidRPr="00E27A20">
        <w:rPr>
          <w:rFonts w:cstheme="minorHAnsi"/>
          <w:szCs w:val="24"/>
          <w:lang w:val="el-GR"/>
        </w:rPr>
        <w:t>.</w:t>
      </w:r>
      <w:r w:rsidR="00E27A20" w:rsidRPr="00E27A20">
        <w:rPr>
          <w:rFonts w:cstheme="minorHAnsi"/>
          <w:szCs w:val="24"/>
          <w:lang w:val="el-GR"/>
        </w:rPr>
        <w:t xml:space="preserve"> </w:t>
      </w:r>
    </w:p>
    <w:p w14:paraId="28E5E9CE" w14:textId="263BF0E7" w:rsidR="00971A87" w:rsidRPr="00E27A20" w:rsidRDefault="005E1F49" w:rsidP="00E27A20">
      <w:pPr>
        <w:spacing w:after="20" w:line="240" w:lineRule="auto"/>
        <w:jc w:val="both"/>
        <w:rPr>
          <w:rFonts w:cstheme="minorHAnsi"/>
          <w:szCs w:val="24"/>
          <w:lang w:val="el-GR"/>
        </w:rPr>
      </w:pPr>
      <w:r w:rsidRPr="00E27A20">
        <w:rPr>
          <w:rFonts w:cstheme="minorHAnsi"/>
          <w:szCs w:val="24"/>
          <w:lang w:val="el-GR"/>
        </w:rPr>
        <w:t xml:space="preserve">Τα πειραματικά αποτελέσματα έδειξαν </w:t>
      </w:r>
      <w:r w:rsidR="002B0429">
        <w:rPr>
          <w:rFonts w:cstheme="minorHAnsi"/>
          <w:szCs w:val="24"/>
          <w:lang w:val="el-GR"/>
        </w:rPr>
        <w:t>ότι</w:t>
      </w:r>
      <w:r w:rsidRPr="00E27A20">
        <w:rPr>
          <w:rFonts w:cstheme="minorHAnsi"/>
          <w:szCs w:val="24"/>
          <w:lang w:val="el-GR"/>
        </w:rPr>
        <w:t xml:space="preserve"> </w:t>
      </w:r>
      <w:r w:rsidR="001015D4" w:rsidRPr="00E27A20">
        <w:rPr>
          <w:rFonts w:cstheme="minorHAnsi"/>
          <w:szCs w:val="24"/>
          <w:lang w:val="el-GR"/>
        </w:rPr>
        <w:t xml:space="preserve">η παρουσία των </w:t>
      </w:r>
      <w:r w:rsidR="00A02D8C" w:rsidRPr="00E27A20">
        <w:rPr>
          <w:rFonts w:cstheme="minorHAnsi"/>
          <w:szCs w:val="24"/>
          <w:lang w:val="el-GR"/>
        </w:rPr>
        <w:t>θυσιαζόμενων μέσων</w:t>
      </w:r>
      <w:r w:rsidR="008F03C0" w:rsidRPr="00E27A20">
        <w:rPr>
          <w:rFonts w:cstheme="minorHAnsi"/>
          <w:szCs w:val="24"/>
          <w:lang w:val="el-GR"/>
        </w:rPr>
        <w:t xml:space="preserve">, </w:t>
      </w:r>
      <w:r w:rsidR="00F4796B" w:rsidRPr="00E27A20">
        <w:rPr>
          <w:rFonts w:cstheme="minorHAnsi"/>
          <w:szCs w:val="24"/>
          <w:lang w:val="el-GR"/>
        </w:rPr>
        <w:t>που δρούν ως δότες ηλεκτρονίων</w:t>
      </w:r>
      <w:r w:rsidR="008F03C0" w:rsidRPr="00E27A20">
        <w:rPr>
          <w:rFonts w:cstheme="minorHAnsi"/>
          <w:szCs w:val="24"/>
          <w:lang w:val="el-GR"/>
        </w:rPr>
        <w:t xml:space="preserve">, </w:t>
      </w:r>
      <w:r w:rsidR="00F4796B" w:rsidRPr="00E27A20">
        <w:rPr>
          <w:rFonts w:cstheme="minorHAnsi"/>
          <w:szCs w:val="24"/>
          <w:lang w:val="el-GR"/>
        </w:rPr>
        <w:t>ε</w:t>
      </w:r>
      <w:r w:rsidR="00840BF8" w:rsidRPr="00E27A20">
        <w:rPr>
          <w:rFonts w:cstheme="minorHAnsi"/>
          <w:szCs w:val="24"/>
          <w:lang w:val="el-GR"/>
        </w:rPr>
        <w:t>υνο</w:t>
      </w:r>
      <w:r w:rsidR="002B0429">
        <w:rPr>
          <w:rFonts w:cstheme="minorHAnsi"/>
          <w:szCs w:val="24"/>
          <w:lang w:val="el-GR"/>
        </w:rPr>
        <w:t>εί</w:t>
      </w:r>
      <w:r w:rsidR="00840BF8" w:rsidRPr="00E27A20">
        <w:rPr>
          <w:rFonts w:cstheme="minorHAnsi"/>
          <w:szCs w:val="24"/>
          <w:lang w:val="el-GR"/>
        </w:rPr>
        <w:t xml:space="preserve"> </w:t>
      </w:r>
      <w:r w:rsidR="00F4796B" w:rsidRPr="00E27A20">
        <w:rPr>
          <w:rFonts w:cstheme="minorHAnsi"/>
          <w:szCs w:val="24"/>
          <w:lang w:val="el-GR"/>
        </w:rPr>
        <w:t xml:space="preserve">την αναγωγή του </w:t>
      </w:r>
      <w:r w:rsidR="003412D6" w:rsidRPr="00E27A20">
        <w:rPr>
          <w:rFonts w:cstheme="minorHAnsi"/>
          <w:szCs w:val="24"/>
        </w:rPr>
        <w:t>Cr</w:t>
      </w:r>
      <w:r w:rsidR="003412D6" w:rsidRPr="00E27A20">
        <w:rPr>
          <w:rFonts w:cstheme="minorHAnsi"/>
          <w:szCs w:val="24"/>
          <w:lang w:val="el-GR"/>
        </w:rPr>
        <w:t>(</w:t>
      </w:r>
      <w:r w:rsidR="003412D6" w:rsidRPr="00E27A20">
        <w:rPr>
          <w:rFonts w:cstheme="minorHAnsi"/>
          <w:szCs w:val="24"/>
        </w:rPr>
        <w:t>VI</w:t>
      </w:r>
      <w:r w:rsidR="003412D6" w:rsidRPr="00E27A20">
        <w:rPr>
          <w:rFonts w:cstheme="minorHAnsi"/>
          <w:szCs w:val="24"/>
          <w:lang w:val="el-GR"/>
        </w:rPr>
        <w:t>)</w:t>
      </w:r>
      <w:r w:rsidR="00F4796B" w:rsidRPr="00E27A20">
        <w:rPr>
          <w:rFonts w:cstheme="minorHAnsi"/>
          <w:szCs w:val="24"/>
          <w:lang w:val="el-GR"/>
        </w:rPr>
        <w:t xml:space="preserve">, κυρίως λόγω σχηματισμού </w:t>
      </w:r>
      <w:r w:rsidR="00A02D8C" w:rsidRPr="00E27A20">
        <w:rPr>
          <w:rFonts w:cstheme="minorHAnsi"/>
          <w:szCs w:val="24"/>
          <w:lang w:val="el-GR"/>
        </w:rPr>
        <w:t>ισχυρών</w:t>
      </w:r>
      <w:r w:rsidR="00F4796B" w:rsidRPr="00E27A20">
        <w:rPr>
          <w:rFonts w:cstheme="minorHAnsi"/>
          <w:szCs w:val="24"/>
          <w:lang w:val="el-GR"/>
        </w:rPr>
        <w:t xml:space="preserve"> συμπλόκων </w:t>
      </w:r>
      <w:r w:rsidR="003412D6" w:rsidRPr="00E27A20">
        <w:rPr>
          <w:rFonts w:cstheme="minorHAnsi"/>
          <w:szCs w:val="24"/>
        </w:rPr>
        <w:t>Cr</w:t>
      </w:r>
      <w:r w:rsidR="003412D6" w:rsidRPr="00E27A20">
        <w:rPr>
          <w:rFonts w:cstheme="minorHAnsi"/>
          <w:szCs w:val="24"/>
          <w:lang w:val="el-GR"/>
        </w:rPr>
        <w:t>(</w:t>
      </w:r>
      <w:r w:rsidR="003412D6" w:rsidRPr="00E27A20">
        <w:rPr>
          <w:rFonts w:cstheme="minorHAnsi"/>
          <w:szCs w:val="24"/>
        </w:rPr>
        <w:t>V</w:t>
      </w:r>
      <w:r w:rsidR="003412D6" w:rsidRPr="00E27A20">
        <w:rPr>
          <w:rFonts w:cstheme="minorHAnsi"/>
          <w:szCs w:val="24"/>
          <w:lang w:val="el-GR"/>
        </w:rPr>
        <w:t>)/οργανικών οξέων</w:t>
      </w:r>
      <w:r w:rsidR="00F4796B" w:rsidRPr="00E27A20">
        <w:rPr>
          <w:rFonts w:cstheme="minorHAnsi"/>
          <w:szCs w:val="24"/>
          <w:lang w:val="el-GR"/>
        </w:rPr>
        <w:t>.</w:t>
      </w:r>
      <w:r w:rsidR="005A6E8A" w:rsidRPr="00E27A20">
        <w:rPr>
          <w:rFonts w:cstheme="minorHAnsi"/>
          <w:szCs w:val="24"/>
          <w:lang w:val="el-GR"/>
        </w:rPr>
        <w:t xml:space="preserve"> Π</w:t>
      </w:r>
      <w:r w:rsidRPr="00E27A20">
        <w:rPr>
          <w:rFonts w:cstheme="minorHAnsi"/>
          <w:szCs w:val="24"/>
          <w:lang w:val="el-GR"/>
        </w:rPr>
        <w:t xml:space="preserve">λήρης αναγωγή </w:t>
      </w:r>
      <w:bookmarkStart w:id="2" w:name="_Hlk95714608"/>
      <w:r w:rsidR="00492B41" w:rsidRPr="00E27A20">
        <w:rPr>
          <w:rFonts w:cstheme="minorHAnsi"/>
          <w:szCs w:val="24"/>
        </w:rPr>
        <w:t>Cr</w:t>
      </w:r>
      <w:r w:rsidR="00492B41" w:rsidRPr="00E27A20">
        <w:rPr>
          <w:rFonts w:cstheme="minorHAnsi"/>
          <w:szCs w:val="24"/>
          <w:lang w:val="el-GR"/>
        </w:rPr>
        <w:t>(</w:t>
      </w:r>
      <w:r w:rsidR="00492B41" w:rsidRPr="00E27A20">
        <w:rPr>
          <w:rFonts w:cstheme="minorHAnsi"/>
          <w:szCs w:val="24"/>
        </w:rPr>
        <w:t>VI</w:t>
      </w:r>
      <w:r w:rsidR="00492B41" w:rsidRPr="00E27A20">
        <w:rPr>
          <w:rFonts w:cstheme="minorHAnsi"/>
          <w:szCs w:val="24"/>
          <w:lang w:val="el-GR"/>
        </w:rPr>
        <w:t xml:space="preserve">) </w:t>
      </w:r>
      <w:bookmarkEnd w:id="2"/>
      <w:r w:rsidR="008738CC" w:rsidRPr="00E27A20">
        <w:rPr>
          <w:rFonts w:cstheme="minorHAnsi"/>
          <w:szCs w:val="24"/>
          <w:lang w:val="el-GR"/>
        </w:rPr>
        <w:t xml:space="preserve">σε </w:t>
      </w:r>
      <w:r w:rsidR="00492B41" w:rsidRPr="00E27A20">
        <w:rPr>
          <w:rFonts w:cstheme="minorHAnsi"/>
          <w:szCs w:val="24"/>
        </w:rPr>
        <w:t>Cr</w:t>
      </w:r>
      <w:r w:rsidR="00492B41" w:rsidRPr="00E27A20">
        <w:rPr>
          <w:rFonts w:cstheme="minorHAnsi"/>
          <w:szCs w:val="24"/>
          <w:lang w:val="el-GR"/>
        </w:rPr>
        <w:t xml:space="preserve">(ΙΙΙ) </w:t>
      </w:r>
      <w:r w:rsidR="008738CC" w:rsidRPr="00E27A20">
        <w:rPr>
          <w:rFonts w:cstheme="minorHAnsi"/>
          <w:szCs w:val="24"/>
          <w:lang w:val="el-GR"/>
        </w:rPr>
        <w:t xml:space="preserve"> </w:t>
      </w:r>
      <w:r w:rsidRPr="00E27A20">
        <w:rPr>
          <w:rFonts w:cstheme="minorHAnsi"/>
          <w:szCs w:val="24"/>
          <w:lang w:val="el-GR"/>
        </w:rPr>
        <w:t xml:space="preserve">μπορεί να επιτευχθεί με την παρουσία 300 </w:t>
      </w:r>
      <w:r w:rsidRPr="00E27A20">
        <w:rPr>
          <w:rFonts w:cstheme="minorHAnsi"/>
          <w:szCs w:val="24"/>
        </w:rPr>
        <w:t>mg</w:t>
      </w:r>
      <w:r w:rsidRPr="00E27A20">
        <w:rPr>
          <w:rFonts w:cstheme="minorHAnsi"/>
          <w:szCs w:val="24"/>
          <w:lang w:val="el-GR"/>
        </w:rPr>
        <w:t>/</w:t>
      </w:r>
      <w:r w:rsidRPr="00E27A20">
        <w:rPr>
          <w:rFonts w:cstheme="minorHAnsi"/>
          <w:szCs w:val="24"/>
        </w:rPr>
        <w:t>L</w:t>
      </w:r>
      <w:r w:rsidRPr="00E27A20">
        <w:rPr>
          <w:rFonts w:cstheme="minorHAnsi"/>
          <w:szCs w:val="24"/>
          <w:lang w:val="el-GR"/>
        </w:rPr>
        <w:t xml:space="preserve"> κιτρικού </w:t>
      </w:r>
      <w:r w:rsidR="00C629DE" w:rsidRPr="00E27A20">
        <w:rPr>
          <w:rFonts w:cstheme="minorHAnsi"/>
          <w:szCs w:val="24"/>
          <w:lang w:val="el-GR"/>
        </w:rPr>
        <w:t xml:space="preserve">ή </w:t>
      </w:r>
      <w:r w:rsidRPr="00E27A20">
        <w:rPr>
          <w:rFonts w:cstheme="minorHAnsi"/>
          <w:szCs w:val="24"/>
          <w:lang w:val="el-GR"/>
        </w:rPr>
        <w:t xml:space="preserve">180 </w:t>
      </w:r>
      <w:r w:rsidRPr="00E27A20">
        <w:rPr>
          <w:rFonts w:cstheme="minorHAnsi"/>
          <w:szCs w:val="24"/>
        </w:rPr>
        <w:t>mg</w:t>
      </w:r>
      <w:r w:rsidRPr="00E27A20">
        <w:rPr>
          <w:rFonts w:cstheme="minorHAnsi"/>
          <w:szCs w:val="24"/>
          <w:lang w:val="el-GR"/>
        </w:rPr>
        <w:t>/</w:t>
      </w:r>
      <w:r w:rsidRPr="00E27A20">
        <w:rPr>
          <w:rFonts w:cstheme="minorHAnsi"/>
          <w:szCs w:val="24"/>
        </w:rPr>
        <w:t>L</w:t>
      </w:r>
      <w:r w:rsidRPr="00E27A20">
        <w:rPr>
          <w:rFonts w:cstheme="minorHAnsi"/>
          <w:szCs w:val="24"/>
          <w:lang w:val="el-GR"/>
        </w:rPr>
        <w:t xml:space="preserve"> οξαλικού οξέος σε τιμές </w:t>
      </w:r>
      <w:r w:rsidRPr="00E27A20">
        <w:rPr>
          <w:rFonts w:cstheme="minorHAnsi"/>
          <w:szCs w:val="24"/>
        </w:rPr>
        <w:t>pH</w:t>
      </w:r>
      <w:r w:rsidRPr="00E27A20">
        <w:rPr>
          <w:rFonts w:cstheme="minorHAnsi"/>
          <w:szCs w:val="24"/>
          <w:lang w:val="el-GR"/>
        </w:rPr>
        <w:t xml:space="preserve"> κοντά στο 3, </w:t>
      </w:r>
      <w:r w:rsidR="002B0429">
        <w:rPr>
          <w:rFonts w:cstheme="minorHAnsi"/>
          <w:szCs w:val="24"/>
          <w:lang w:val="el-GR"/>
        </w:rPr>
        <w:t>μετά από 3 ώρες επεξεργασία</w:t>
      </w:r>
      <w:r w:rsidR="004A4557" w:rsidRPr="00E27A20">
        <w:rPr>
          <w:rFonts w:cstheme="minorHAnsi"/>
          <w:szCs w:val="24"/>
          <w:lang w:val="el-GR"/>
        </w:rPr>
        <w:t xml:space="preserve">. </w:t>
      </w:r>
      <w:r w:rsidRPr="00E27A20">
        <w:rPr>
          <w:rFonts w:cstheme="minorHAnsi"/>
          <w:szCs w:val="24"/>
          <w:lang w:val="el-GR"/>
        </w:rPr>
        <w:t xml:space="preserve">Πλήρης αναγωγή μπορεί επίσης να </w:t>
      </w:r>
      <w:r w:rsidR="001142F0" w:rsidRPr="00E27A20">
        <w:rPr>
          <w:rFonts w:cstheme="minorHAnsi"/>
          <w:szCs w:val="24"/>
          <w:lang w:val="el-GR"/>
        </w:rPr>
        <w:t>πραγματοποιηθεί</w:t>
      </w:r>
      <w:r w:rsidRPr="00E27A20">
        <w:rPr>
          <w:rFonts w:cstheme="minorHAnsi"/>
          <w:szCs w:val="24"/>
          <w:lang w:val="el-GR"/>
        </w:rPr>
        <w:t xml:space="preserve"> και σε υψηλότερ</w:t>
      </w:r>
      <w:r w:rsidR="00A00FDE" w:rsidRPr="00E27A20">
        <w:rPr>
          <w:rFonts w:cstheme="minorHAnsi"/>
          <w:szCs w:val="24"/>
          <w:lang w:val="el-GR"/>
        </w:rPr>
        <w:t>α</w:t>
      </w:r>
      <w:r w:rsidRPr="00E27A20">
        <w:rPr>
          <w:rFonts w:cstheme="minorHAnsi"/>
          <w:szCs w:val="24"/>
          <w:lang w:val="el-GR"/>
        </w:rPr>
        <w:t xml:space="preserve"> </w:t>
      </w:r>
      <w:r w:rsidRPr="00E27A20">
        <w:rPr>
          <w:rFonts w:cstheme="minorHAnsi"/>
          <w:szCs w:val="24"/>
        </w:rPr>
        <w:t>pH</w:t>
      </w:r>
      <w:r w:rsidRPr="00E27A20">
        <w:rPr>
          <w:rFonts w:cstheme="minorHAnsi"/>
          <w:szCs w:val="24"/>
          <w:lang w:val="el-GR"/>
        </w:rPr>
        <w:t xml:space="preserve">, κοντά στο 5.5, </w:t>
      </w:r>
      <w:r w:rsidR="001142F0" w:rsidRPr="00E27A20">
        <w:rPr>
          <w:rFonts w:cstheme="minorHAnsi"/>
          <w:szCs w:val="24"/>
          <w:lang w:val="el-GR"/>
        </w:rPr>
        <w:t xml:space="preserve">στην περίπτωση </w:t>
      </w:r>
      <w:r w:rsidR="004E767F" w:rsidRPr="00E27A20">
        <w:rPr>
          <w:rFonts w:cstheme="minorHAnsi"/>
          <w:szCs w:val="24"/>
          <w:lang w:val="el-GR"/>
        </w:rPr>
        <w:t>παρουσία</w:t>
      </w:r>
      <w:r w:rsidR="00FB28A9" w:rsidRPr="00E27A20">
        <w:rPr>
          <w:rFonts w:cstheme="minorHAnsi"/>
          <w:szCs w:val="24"/>
          <w:lang w:val="el-GR"/>
        </w:rPr>
        <w:t>ς</w:t>
      </w:r>
      <w:r w:rsidR="004E767F" w:rsidRPr="00E27A20">
        <w:rPr>
          <w:rFonts w:cstheme="minorHAnsi"/>
          <w:szCs w:val="24"/>
          <w:lang w:val="el-GR"/>
        </w:rPr>
        <w:t xml:space="preserve"> 300 </w:t>
      </w:r>
      <w:r w:rsidR="004E767F" w:rsidRPr="00E27A20">
        <w:rPr>
          <w:rFonts w:cstheme="minorHAnsi"/>
          <w:szCs w:val="24"/>
        </w:rPr>
        <w:t>mg</w:t>
      </w:r>
      <w:r w:rsidR="004E767F" w:rsidRPr="00E27A20">
        <w:rPr>
          <w:rFonts w:cstheme="minorHAnsi"/>
          <w:szCs w:val="24"/>
          <w:lang w:val="el-GR"/>
        </w:rPr>
        <w:t>/</w:t>
      </w:r>
      <w:r w:rsidR="004E767F" w:rsidRPr="00E27A20">
        <w:rPr>
          <w:rFonts w:cstheme="minorHAnsi"/>
          <w:szCs w:val="24"/>
        </w:rPr>
        <w:t>L</w:t>
      </w:r>
      <w:r w:rsidR="004E767F" w:rsidRPr="00E27A20">
        <w:rPr>
          <w:rFonts w:cstheme="minorHAnsi"/>
          <w:szCs w:val="24"/>
          <w:lang w:val="el-GR"/>
        </w:rPr>
        <w:t xml:space="preserve"> </w:t>
      </w:r>
      <w:bookmarkStart w:id="3" w:name="_Hlk95714290"/>
      <w:r w:rsidR="007F3982" w:rsidRPr="00E27A20">
        <w:rPr>
          <w:rFonts w:cstheme="minorHAnsi"/>
          <w:szCs w:val="24"/>
          <w:lang w:val="el-GR"/>
        </w:rPr>
        <w:t>μυρμηκικού</w:t>
      </w:r>
      <w:bookmarkEnd w:id="3"/>
      <w:r w:rsidR="004E767F" w:rsidRPr="00E27A20">
        <w:rPr>
          <w:rFonts w:cstheme="minorHAnsi"/>
          <w:szCs w:val="24"/>
          <w:lang w:val="el-GR"/>
        </w:rPr>
        <w:t xml:space="preserve"> οξέος </w:t>
      </w:r>
      <w:r w:rsidR="00FB28A9" w:rsidRPr="00E27A20">
        <w:rPr>
          <w:rFonts w:cstheme="minorHAnsi"/>
          <w:szCs w:val="24"/>
          <w:lang w:val="el-GR"/>
        </w:rPr>
        <w:t xml:space="preserve">αλλά με ταυτόχρονη </w:t>
      </w:r>
      <w:r w:rsidRPr="00E27A20">
        <w:rPr>
          <w:rFonts w:cstheme="minorHAnsi"/>
          <w:szCs w:val="24"/>
          <w:lang w:val="el-GR"/>
        </w:rPr>
        <w:t>δοσομετρική προσθήκη Η</w:t>
      </w:r>
      <w:r w:rsidRPr="00E27A20">
        <w:rPr>
          <w:rFonts w:cstheme="minorHAnsi"/>
          <w:szCs w:val="24"/>
          <w:vertAlign w:val="subscript"/>
          <w:lang w:val="el-GR"/>
        </w:rPr>
        <w:t>2</w:t>
      </w:r>
      <w:r w:rsidRPr="00E27A20">
        <w:rPr>
          <w:rFonts w:cstheme="minorHAnsi"/>
          <w:szCs w:val="24"/>
          <w:lang w:val="el-GR"/>
        </w:rPr>
        <w:t>Ο</w:t>
      </w:r>
      <w:r w:rsidRPr="00E27A20">
        <w:rPr>
          <w:rFonts w:cstheme="minorHAnsi"/>
          <w:szCs w:val="24"/>
          <w:vertAlign w:val="subscript"/>
          <w:lang w:val="el-GR"/>
        </w:rPr>
        <w:t xml:space="preserve">2 </w:t>
      </w:r>
      <w:r w:rsidR="00A00FDE" w:rsidRPr="00E27A20">
        <w:rPr>
          <w:rFonts w:cstheme="minorHAnsi"/>
          <w:szCs w:val="24"/>
          <w:lang w:val="el-GR"/>
        </w:rPr>
        <w:t>με</w:t>
      </w:r>
      <w:r w:rsidRPr="00E27A20">
        <w:rPr>
          <w:rFonts w:cstheme="minorHAnsi"/>
          <w:szCs w:val="24"/>
          <w:lang w:val="el-GR"/>
        </w:rPr>
        <w:t xml:space="preserve"> ρυθμό 8 </w:t>
      </w:r>
      <w:r w:rsidRPr="00E27A20">
        <w:rPr>
          <w:rFonts w:cstheme="minorHAnsi"/>
          <w:szCs w:val="24"/>
        </w:rPr>
        <w:t>mg</w:t>
      </w:r>
      <w:r w:rsidR="00C454FB" w:rsidRPr="00E27A20">
        <w:rPr>
          <w:rFonts w:cstheme="minorHAnsi"/>
          <w:szCs w:val="24"/>
        </w:rPr>
        <w:sym w:font="Wingdings 2" w:char="F095"/>
      </w:r>
      <w:r w:rsidR="00C454FB" w:rsidRPr="00E27A20">
        <w:rPr>
          <w:rFonts w:cstheme="minorHAnsi"/>
          <w:szCs w:val="24"/>
        </w:rPr>
        <w:t>L</w:t>
      </w:r>
      <w:r w:rsidR="00C454FB" w:rsidRPr="00E27A20">
        <w:rPr>
          <w:rFonts w:cstheme="minorHAnsi"/>
          <w:szCs w:val="24"/>
          <w:vertAlign w:val="superscript"/>
          <w:lang w:val="el-GR"/>
        </w:rPr>
        <w:t>-1</w:t>
      </w:r>
      <w:r w:rsidR="00C454FB" w:rsidRPr="00E27A20">
        <w:rPr>
          <w:rFonts w:cstheme="minorHAnsi"/>
          <w:szCs w:val="24"/>
        </w:rPr>
        <w:sym w:font="Wingdings 2" w:char="F095"/>
      </w:r>
      <w:r w:rsidR="00C454FB" w:rsidRPr="00E27A20">
        <w:rPr>
          <w:rFonts w:cstheme="minorHAnsi"/>
          <w:szCs w:val="24"/>
        </w:rPr>
        <w:t>min</w:t>
      </w:r>
      <w:r w:rsidR="00C454FB" w:rsidRPr="00E27A20">
        <w:rPr>
          <w:rFonts w:cstheme="minorHAnsi"/>
          <w:szCs w:val="24"/>
          <w:vertAlign w:val="superscript"/>
          <w:lang w:val="el-GR"/>
        </w:rPr>
        <w:t>-1</w:t>
      </w:r>
      <w:r w:rsidRPr="00E27A20">
        <w:rPr>
          <w:rFonts w:cstheme="minorHAnsi"/>
          <w:szCs w:val="24"/>
          <w:lang w:val="el-GR"/>
        </w:rPr>
        <w:t>.</w:t>
      </w:r>
      <w:r w:rsidR="00971A87" w:rsidRPr="00E27A20">
        <w:rPr>
          <w:rFonts w:cstheme="minorHAnsi"/>
          <w:szCs w:val="24"/>
          <w:lang w:val="el-GR"/>
        </w:rPr>
        <w:t xml:space="preserve"> </w:t>
      </w:r>
      <w:r w:rsidR="007C3EF4" w:rsidRPr="00E27A20">
        <w:rPr>
          <w:rFonts w:cstheme="minorHAnsi"/>
          <w:szCs w:val="24"/>
          <w:lang w:val="el-GR"/>
        </w:rPr>
        <w:t xml:space="preserve">Παράλληλα, φωτοκαταλυτική οξείδωση </w:t>
      </w:r>
      <w:r w:rsidR="00E01178" w:rsidRPr="00E27A20">
        <w:rPr>
          <w:rFonts w:cstheme="minorHAnsi"/>
          <w:szCs w:val="24"/>
          <w:lang w:val="el-GR"/>
        </w:rPr>
        <w:t xml:space="preserve">οργανικών </w:t>
      </w:r>
      <w:r w:rsidR="007C3EF4" w:rsidRPr="00E27A20">
        <w:rPr>
          <w:rFonts w:cstheme="minorHAnsi"/>
          <w:szCs w:val="24"/>
          <w:lang w:val="el-GR"/>
        </w:rPr>
        <w:t xml:space="preserve">σε ποσοστό </w:t>
      </w:r>
      <w:r w:rsidR="00E01178" w:rsidRPr="00E27A20">
        <w:rPr>
          <w:rFonts w:cstheme="minorHAnsi"/>
          <w:szCs w:val="24"/>
          <w:lang w:val="el-GR"/>
        </w:rPr>
        <w:t xml:space="preserve">έως </w:t>
      </w:r>
      <w:r w:rsidR="00681517">
        <w:rPr>
          <w:rFonts w:cstheme="minorHAnsi"/>
          <w:szCs w:val="24"/>
          <w:lang w:val="el-GR"/>
        </w:rPr>
        <w:t xml:space="preserve">και </w:t>
      </w:r>
      <w:r w:rsidR="00E01178" w:rsidRPr="00E27A20">
        <w:rPr>
          <w:rFonts w:cstheme="minorHAnsi"/>
          <w:szCs w:val="24"/>
          <w:lang w:val="el-GR"/>
        </w:rPr>
        <w:t>6</w:t>
      </w:r>
      <w:r w:rsidR="007C3EF4" w:rsidRPr="00E27A20">
        <w:rPr>
          <w:rFonts w:cstheme="minorHAnsi"/>
          <w:szCs w:val="24"/>
          <w:lang w:val="el-GR"/>
        </w:rPr>
        <w:t xml:space="preserve">2% </w:t>
      </w:r>
      <w:r w:rsidR="004A4557" w:rsidRPr="00E27A20">
        <w:rPr>
          <w:rFonts w:cstheme="minorHAnsi"/>
          <w:szCs w:val="24"/>
          <w:lang w:val="el-GR"/>
        </w:rPr>
        <w:t>επιτυγχάνεται</w:t>
      </w:r>
      <w:r w:rsidR="004A4557" w:rsidRPr="00E27A20">
        <w:rPr>
          <w:rFonts w:cstheme="minorHAnsi"/>
          <w:color w:val="auto"/>
          <w:szCs w:val="24"/>
          <w:lang w:val="el-GR"/>
        </w:rPr>
        <w:t xml:space="preserve"> </w:t>
      </w:r>
      <w:r w:rsidR="007C3EF4" w:rsidRPr="00E27A20">
        <w:rPr>
          <w:rFonts w:cstheme="minorHAnsi"/>
          <w:color w:val="auto"/>
          <w:szCs w:val="24"/>
          <w:lang w:val="el-GR"/>
        </w:rPr>
        <w:t>στις βέλ</w:t>
      </w:r>
      <w:r w:rsidR="002B0429">
        <w:rPr>
          <w:rFonts w:cstheme="minorHAnsi"/>
          <w:color w:val="auto"/>
          <w:szCs w:val="24"/>
          <w:lang w:val="el-GR"/>
        </w:rPr>
        <w:t xml:space="preserve">τιστες κατά περίπτωση συνθήκες. </w:t>
      </w:r>
      <w:r w:rsidR="008440E3" w:rsidRPr="00E27A20">
        <w:rPr>
          <w:rFonts w:cs="Times New Roman"/>
          <w:szCs w:val="24"/>
          <w:lang w:val="el-GR"/>
        </w:rPr>
        <w:t>Παρόλο</w:t>
      </w:r>
      <w:r w:rsidR="002B0429">
        <w:rPr>
          <w:rFonts w:cs="Times New Roman"/>
          <w:szCs w:val="24"/>
          <w:lang w:val="el-GR"/>
        </w:rPr>
        <w:t>ν ότι</w:t>
      </w:r>
      <w:r w:rsidR="008440E3" w:rsidRPr="00E27A20">
        <w:rPr>
          <w:rFonts w:cs="Times New Roman"/>
          <w:szCs w:val="24"/>
          <w:lang w:val="el-GR"/>
        </w:rPr>
        <w:t xml:space="preserve"> </w:t>
      </w:r>
      <w:r w:rsidR="005C62F2" w:rsidRPr="00E27A20">
        <w:rPr>
          <w:rFonts w:cs="Times New Roman"/>
          <w:szCs w:val="24"/>
          <w:lang w:val="el-GR"/>
        </w:rPr>
        <w:t>στην πλειοψηφία των πειραμάτων</w:t>
      </w:r>
      <w:r w:rsidR="00580670" w:rsidRPr="00E27A20">
        <w:rPr>
          <w:rFonts w:cs="Times New Roman"/>
          <w:szCs w:val="24"/>
          <w:lang w:val="el-GR"/>
        </w:rPr>
        <w:t xml:space="preserve"> </w:t>
      </w:r>
      <w:r w:rsidR="004A4557" w:rsidRPr="00E27A20">
        <w:rPr>
          <w:rFonts w:cs="Times New Roman"/>
          <w:szCs w:val="24"/>
          <w:lang w:val="el-GR"/>
        </w:rPr>
        <w:t>η συγκέντρωση</w:t>
      </w:r>
      <w:r w:rsidR="00580670" w:rsidRPr="00E27A20">
        <w:rPr>
          <w:rFonts w:cs="Times New Roman"/>
          <w:szCs w:val="24"/>
          <w:lang w:val="el-GR"/>
        </w:rPr>
        <w:t xml:space="preserve"> </w:t>
      </w:r>
      <w:r w:rsidR="00772730" w:rsidRPr="00E27A20">
        <w:rPr>
          <w:rFonts w:cs="Times New Roman"/>
          <w:szCs w:val="24"/>
        </w:rPr>
        <w:t>Cr</w:t>
      </w:r>
      <w:r w:rsidR="00772730" w:rsidRPr="00E27A20">
        <w:rPr>
          <w:rFonts w:cs="Times New Roman"/>
          <w:szCs w:val="24"/>
          <w:lang w:val="el-GR"/>
        </w:rPr>
        <w:t>(</w:t>
      </w:r>
      <w:r w:rsidR="00772730" w:rsidRPr="00E27A20">
        <w:rPr>
          <w:rFonts w:cs="Times New Roman"/>
          <w:szCs w:val="24"/>
        </w:rPr>
        <w:t>VI</w:t>
      </w:r>
      <w:r w:rsidR="00772730" w:rsidRPr="00E27A20">
        <w:rPr>
          <w:rFonts w:cs="Times New Roman"/>
          <w:szCs w:val="24"/>
          <w:lang w:val="el-GR"/>
        </w:rPr>
        <w:t xml:space="preserve">) </w:t>
      </w:r>
      <w:r w:rsidR="004A4557" w:rsidRPr="00E27A20">
        <w:rPr>
          <w:rFonts w:cs="Times New Roman"/>
          <w:szCs w:val="24"/>
          <w:lang w:val="el-GR"/>
        </w:rPr>
        <w:t>στο διήθημα μετά την επεξεργασία</w:t>
      </w:r>
      <w:r w:rsidR="008440E3" w:rsidRPr="00E27A20">
        <w:rPr>
          <w:rFonts w:cs="Times New Roman"/>
          <w:szCs w:val="24"/>
          <w:lang w:val="el-GR"/>
        </w:rPr>
        <w:t xml:space="preserve"> </w:t>
      </w:r>
      <w:r w:rsidR="002B0429">
        <w:rPr>
          <w:rFonts w:cs="Times New Roman"/>
          <w:szCs w:val="24"/>
          <w:lang w:val="el-GR"/>
        </w:rPr>
        <w:t>είναι εντός των</w:t>
      </w:r>
      <w:r w:rsidR="008440E3" w:rsidRPr="00E27A20">
        <w:rPr>
          <w:rFonts w:cs="Times New Roman"/>
          <w:szCs w:val="24"/>
          <w:lang w:val="el-GR"/>
        </w:rPr>
        <w:t xml:space="preserve"> </w:t>
      </w:r>
      <w:r w:rsidR="004A4557" w:rsidRPr="00E27A20">
        <w:rPr>
          <w:rFonts w:cs="Times New Roman"/>
          <w:szCs w:val="24"/>
          <w:lang w:val="el-GR"/>
        </w:rPr>
        <w:t>επιτρεπ</w:t>
      </w:r>
      <w:r w:rsidR="002B0429">
        <w:rPr>
          <w:rFonts w:cs="Times New Roman"/>
          <w:szCs w:val="24"/>
          <w:lang w:val="el-GR"/>
        </w:rPr>
        <w:t xml:space="preserve">όμενων ορίων </w:t>
      </w:r>
      <w:r w:rsidR="008440E3" w:rsidRPr="00E27A20">
        <w:rPr>
          <w:rFonts w:cs="Times New Roman"/>
          <w:szCs w:val="24"/>
          <w:lang w:val="el-GR"/>
        </w:rPr>
        <w:t xml:space="preserve">ασφαλούς διάθεσης σε υδάτινο </w:t>
      </w:r>
      <w:r w:rsidR="004A4557" w:rsidRPr="00E27A20">
        <w:rPr>
          <w:rFonts w:cs="Times New Roman"/>
          <w:szCs w:val="24"/>
          <w:lang w:val="el-GR"/>
        </w:rPr>
        <w:t xml:space="preserve">φυσικό </w:t>
      </w:r>
      <w:r w:rsidR="00224ACE">
        <w:rPr>
          <w:rFonts w:cs="Times New Roman"/>
          <w:szCs w:val="24"/>
          <w:lang w:val="el-GR"/>
        </w:rPr>
        <w:t>αποδέκτη (0.</w:t>
      </w:r>
      <w:r w:rsidR="008440E3" w:rsidRPr="00E27A20">
        <w:rPr>
          <w:rFonts w:cs="Times New Roman"/>
          <w:szCs w:val="24"/>
          <w:lang w:val="el-GR"/>
        </w:rPr>
        <w:t>2</w:t>
      </w:r>
      <w:r w:rsidR="00224ACE">
        <w:rPr>
          <w:rFonts w:cs="Times New Roman"/>
          <w:szCs w:val="24"/>
          <w:lang w:val="el-GR"/>
        </w:rPr>
        <w:t>-</w:t>
      </w:r>
      <w:r w:rsidR="002B0429">
        <w:rPr>
          <w:rFonts w:cs="Times New Roman"/>
          <w:szCs w:val="24"/>
          <w:lang w:val="el-GR"/>
        </w:rPr>
        <w:t>1</w:t>
      </w:r>
      <w:r w:rsidR="008440E3" w:rsidRPr="00E27A20">
        <w:rPr>
          <w:rFonts w:cs="Times New Roman"/>
          <w:szCs w:val="24"/>
          <w:lang w:val="el-GR"/>
        </w:rPr>
        <w:t xml:space="preserve"> </w:t>
      </w:r>
      <w:r w:rsidR="008440E3" w:rsidRPr="00E27A20">
        <w:rPr>
          <w:rFonts w:cs="Times New Roman"/>
          <w:szCs w:val="24"/>
          <w:lang w:val="en-US"/>
        </w:rPr>
        <w:t>mg</w:t>
      </w:r>
      <w:r w:rsidR="008440E3" w:rsidRPr="00E27A20">
        <w:rPr>
          <w:rFonts w:cs="Times New Roman"/>
          <w:szCs w:val="24"/>
          <w:lang w:val="el-GR"/>
        </w:rPr>
        <w:t>/</w:t>
      </w:r>
      <w:r w:rsidR="008440E3" w:rsidRPr="00E27A20">
        <w:rPr>
          <w:rFonts w:cs="Times New Roman"/>
          <w:szCs w:val="24"/>
          <w:lang w:val="en-US"/>
        </w:rPr>
        <w:t>L</w:t>
      </w:r>
      <w:r w:rsidR="008440E3" w:rsidRPr="00E27A20">
        <w:rPr>
          <w:rFonts w:cs="Times New Roman"/>
          <w:szCs w:val="24"/>
          <w:lang w:val="el-GR"/>
        </w:rPr>
        <w:t xml:space="preserve">), </w:t>
      </w:r>
      <w:r w:rsidR="002B0429" w:rsidRPr="00E27A20">
        <w:rPr>
          <w:rFonts w:cs="Times New Roman"/>
          <w:szCs w:val="24"/>
          <w:lang w:val="el-GR"/>
        </w:rPr>
        <w:t>απαιτείται</w:t>
      </w:r>
      <w:r w:rsidR="002B0429" w:rsidRPr="00E27A20">
        <w:rPr>
          <w:rFonts w:cs="Times New Roman"/>
          <w:szCs w:val="24"/>
          <w:lang w:val="el-GR"/>
        </w:rPr>
        <w:t xml:space="preserve"> </w:t>
      </w:r>
      <w:r w:rsidR="008440E3" w:rsidRPr="00E27A20">
        <w:rPr>
          <w:rFonts w:cs="Times New Roman"/>
          <w:szCs w:val="24"/>
          <w:lang w:val="el-GR"/>
        </w:rPr>
        <w:t xml:space="preserve">περαιτέρω έρευνα </w:t>
      </w:r>
      <w:r w:rsidR="002B0429">
        <w:rPr>
          <w:rFonts w:cs="Times New Roman"/>
          <w:szCs w:val="24"/>
          <w:lang w:val="el-GR"/>
        </w:rPr>
        <w:t>για</w:t>
      </w:r>
      <w:r w:rsidR="008440E3" w:rsidRPr="00E27A20">
        <w:rPr>
          <w:rFonts w:cs="Times New Roman"/>
          <w:szCs w:val="24"/>
          <w:lang w:val="el-GR"/>
        </w:rPr>
        <w:t xml:space="preserve"> βελτιστοποίηση της τεχνολογίας του φωτοκαταλυτικού αντιδραστήρα μεμβρανών, στοχεύοντας σε πρα</w:t>
      </w:r>
      <w:r w:rsidR="002B0429">
        <w:rPr>
          <w:rFonts w:cs="Times New Roman"/>
          <w:szCs w:val="24"/>
          <w:lang w:val="el-GR"/>
        </w:rPr>
        <w:t xml:space="preserve">κτικές εφαρμογές στον τομέα </w:t>
      </w:r>
      <w:r w:rsidR="008440E3" w:rsidRPr="00E27A20">
        <w:rPr>
          <w:rFonts w:cs="Times New Roman"/>
          <w:szCs w:val="24"/>
          <w:lang w:val="el-GR"/>
        </w:rPr>
        <w:t>επεξεργασίας νερού και υγρών αποβλήτων.</w:t>
      </w:r>
    </w:p>
    <w:p w14:paraId="6782E52A" w14:textId="77777777" w:rsidR="008440E3" w:rsidRPr="00EF532B" w:rsidRDefault="008440E3" w:rsidP="004009BC">
      <w:pPr>
        <w:spacing w:after="20" w:line="240" w:lineRule="auto"/>
        <w:jc w:val="both"/>
        <w:rPr>
          <w:rFonts w:cs="Times New Roman"/>
          <w:szCs w:val="24"/>
          <w:lang w:val="el-GR"/>
        </w:rPr>
      </w:pPr>
    </w:p>
    <w:p w14:paraId="2A6E70CF" w14:textId="5B436071" w:rsidR="00670DAB" w:rsidRPr="00F6499F" w:rsidRDefault="00ED7AD7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  <w:r w:rsidRPr="000E7582">
        <w:rPr>
          <w:rFonts w:cs="Times New Roman"/>
          <w:b/>
          <w:bCs/>
          <w:szCs w:val="24"/>
          <w:lang w:val="el-GR"/>
        </w:rPr>
        <w:t>ΛΕΞΕΙΣ</w:t>
      </w:r>
      <w:r w:rsidRPr="00F6499F">
        <w:rPr>
          <w:rFonts w:cs="Times New Roman"/>
          <w:b/>
          <w:bCs/>
          <w:szCs w:val="24"/>
          <w:lang w:val="el-GR"/>
        </w:rPr>
        <w:t xml:space="preserve"> </w:t>
      </w:r>
      <w:r w:rsidRPr="000E7582">
        <w:rPr>
          <w:rFonts w:cs="Times New Roman"/>
          <w:b/>
          <w:bCs/>
          <w:szCs w:val="24"/>
          <w:lang w:val="el-GR"/>
        </w:rPr>
        <w:t>ΚΛΕΙΔΙΑ</w:t>
      </w:r>
      <w:r w:rsidRPr="00F6499F">
        <w:rPr>
          <w:rFonts w:cs="Times New Roman"/>
          <w:b/>
          <w:bCs/>
          <w:szCs w:val="24"/>
          <w:lang w:val="el-GR"/>
        </w:rPr>
        <w:t>:</w:t>
      </w:r>
      <w:r w:rsidR="00DE346C" w:rsidRPr="00F6499F">
        <w:rPr>
          <w:rFonts w:cs="Times New Roman"/>
          <w:b/>
          <w:bCs/>
          <w:szCs w:val="24"/>
          <w:lang w:val="el-GR"/>
        </w:rPr>
        <w:t xml:space="preserve"> </w:t>
      </w:r>
      <w:r w:rsidR="00F6499F">
        <w:rPr>
          <w:rFonts w:cs="Times New Roman"/>
          <w:sz w:val="20"/>
          <w:szCs w:val="20"/>
          <w:lang w:val="el-GR"/>
        </w:rPr>
        <w:t>Προηγμένες</w:t>
      </w:r>
      <w:r w:rsidR="00F6499F" w:rsidRPr="00F6499F">
        <w:rPr>
          <w:rFonts w:cs="Times New Roman"/>
          <w:sz w:val="20"/>
          <w:szCs w:val="20"/>
          <w:lang w:val="el-GR"/>
        </w:rPr>
        <w:t xml:space="preserve"> </w:t>
      </w:r>
      <w:r w:rsidR="00F6499F">
        <w:rPr>
          <w:rFonts w:cs="Times New Roman"/>
          <w:sz w:val="20"/>
          <w:szCs w:val="20"/>
          <w:lang w:val="el-GR"/>
        </w:rPr>
        <w:t>Οξειδωτικές</w:t>
      </w:r>
      <w:r w:rsidR="00F6499F" w:rsidRPr="00F6499F">
        <w:rPr>
          <w:rFonts w:cs="Times New Roman"/>
          <w:sz w:val="20"/>
          <w:szCs w:val="20"/>
          <w:lang w:val="el-GR"/>
        </w:rPr>
        <w:t xml:space="preserve"> </w:t>
      </w:r>
      <w:r w:rsidR="00F6499F">
        <w:rPr>
          <w:rFonts w:cs="Times New Roman"/>
          <w:sz w:val="20"/>
          <w:szCs w:val="20"/>
          <w:lang w:val="el-GR"/>
        </w:rPr>
        <w:t>Μέθοδοι</w:t>
      </w:r>
      <w:r w:rsidR="00F6499F" w:rsidRPr="00F6499F">
        <w:rPr>
          <w:rFonts w:cs="Times New Roman"/>
          <w:sz w:val="20"/>
          <w:szCs w:val="20"/>
          <w:lang w:val="el-GR"/>
        </w:rPr>
        <w:t xml:space="preserve">, </w:t>
      </w:r>
      <w:r w:rsidR="00F6499F">
        <w:rPr>
          <w:rFonts w:cs="Times New Roman"/>
          <w:sz w:val="20"/>
          <w:szCs w:val="20"/>
          <w:lang w:val="el-GR"/>
        </w:rPr>
        <w:t>Ετερογενής</w:t>
      </w:r>
      <w:r w:rsidR="00F6499F" w:rsidRPr="00F6499F">
        <w:rPr>
          <w:rFonts w:cs="Times New Roman"/>
          <w:sz w:val="20"/>
          <w:szCs w:val="20"/>
          <w:lang w:val="el-GR"/>
        </w:rPr>
        <w:t xml:space="preserve"> </w:t>
      </w:r>
      <w:r w:rsidR="00F6499F">
        <w:rPr>
          <w:rFonts w:cs="Times New Roman"/>
          <w:sz w:val="20"/>
          <w:szCs w:val="20"/>
          <w:lang w:val="el-GR"/>
        </w:rPr>
        <w:t>φωτοκατάλυση</w:t>
      </w:r>
      <w:r w:rsidR="00F6499F" w:rsidRPr="00F6499F">
        <w:rPr>
          <w:rFonts w:cs="Times New Roman"/>
          <w:sz w:val="20"/>
          <w:szCs w:val="20"/>
          <w:lang w:val="el-GR"/>
        </w:rPr>
        <w:t xml:space="preserve">, </w:t>
      </w:r>
      <w:r w:rsidR="00F6499F">
        <w:rPr>
          <w:rFonts w:cs="Times New Roman"/>
          <w:sz w:val="20"/>
          <w:szCs w:val="20"/>
          <w:lang w:val="el-GR"/>
        </w:rPr>
        <w:t>Υπερδιήθηση</w:t>
      </w:r>
      <w:r w:rsidR="00F6499F" w:rsidRPr="00F6499F">
        <w:rPr>
          <w:rFonts w:cs="Times New Roman"/>
          <w:sz w:val="20"/>
          <w:szCs w:val="20"/>
          <w:lang w:val="el-GR"/>
        </w:rPr>
        <w:t xml:space="preserve">, </w:t>
      </w:r>
      <w:r w:rsidR="00F6499F">
        <w:rPr>
          <w:rFonts w:cs="Times New Roman"/>
          <w:sz w:val="20"/>
          <w:szCs w:val="20"/>
          <w:lang w:val="el-GR"/>
        </w:rPr>
        <w:t>Νανοσωματίδια</w:t>
      </w:r>
      <w:r w:rsidR="00F6499F" w:rsidRPr="00F6499F">
        <w:rPr>
          <w:rFonts w:cs="Times New Roman"/>
          <w:sz w:val="20"/>
          <w:szCs w:val="20"/>
          <w:lang w:val="el-GR"/>
        </w:rPr>
        <w:t xml:space="preserve"> </w:t>
      </w:r>
      <w:r w:rsidR="00F6499F">
        <w:rPr>
          <w:rFonts w:cs="Times New Roman"/>
          <w:sz w:val="20"/>
          <w:szCs w:val="20"/>
          <w:lang w:val="el-GR"/>
        </w:rPr>
        <w:t>Διοξειδίου</w:t>
      </w:r>
      <w:r w:rsidR="00F6499F" w:rsidRPr="00F6499F">
        <w:rPr>
          <w:rFonts w:cs="Times New Roman"/>
          <w:sz w:val="20"/>
          <w:szCs w:val="20"/>
          <w:lang w:val="el-GR"/>
        </w:rPr>
        <w:t xml:space="preserve"> </w:t>
      </w:r>
      <w:r w:rsidR="00F6499F">
        <w:rPr>
          <w:rFonts w:cs="Times New Roman"/>
          <w:sz w:val="20"/>
          <w:szCs w:val="20"/>
          <w:lang w:val="el-GR"/>
        </w:rPr>
        <w:t>του</w:t>
      </w:r>
      <w:r w:rsidR="00F6499F" w:rsidRPr="00F6499F">
        <w:rPr>
          <w:rFonts w:cs="Times New Roman"/>
          <w:sz w:val="20"/>
          <w:szCs w:val="20"/>
          <w:lang w:val="el-GR"/>
        </w:rPr>
        <w:t xml:space="preserve"> </w:t>
      </w:r>
      <w:r w:rsidR="00F6499F">
        <w:rPr>
          <w:rFonts w:cs="Times New Roman"/>
          <w:sz w:val="20"/>
          <w:szCs w:val="20"/>
          <w:lang w:val="el-GR"/>
        </w:rPr>
        <w:t>Τιτανίου</w:t>
      </w:r>
      <w:r w:rsidR="00F6499F" w:rsidRPr="00F6499F">
        <w:rPr>
          <w:rFonts w:cs="Times New Roman"/>
          <w:sz w:val="20"/>
          <w:szCs w:val="20"/>
          <w:lang w:val="el-GR"/>
        </w:rPr>
        <w:t xml:space="preserve">, </w:t>
      </w:r>
      <w:r w:rsidR="00F6499F">
        <w:rPr>
          <w:rFonts w:cs="Times New Roman"/>
          <w:sz w:val="20"/>
          <w:szCs w:val="20"/>
          <w:lang w:val="el-GR"/>
        </w:rPr>
        <w:t>Επεξεργασία</w:t>
      </w:r>
      <w:r w:rsidR="00F6499F" w:rsidRPr="00F6499F">
        <w:rPr>
          <w:rFonts w:cs="Times New Roman"/>
          <w:sz w:val="20"/>
          <w:szCs w:val="20"/>
          <w:lang w:val="el-GR"/>
        </w:rPr>
        <w:t xml:space="preserve"> </w:t>
      </w:r>
      <w:r w:rsidR="00F6499F">
        <w:rPr>
          <w:rFonts w:cs="Times New Roman"/>
          <w:sz w:val="20"/>
          <w:szCs w:val="20"/>
          <w:lang w:val="el-GR"/>
        </w:rPr>
        <w:t>αποβλήτων</w:t>
      </w:r>
    </w:p>
    <w:p w14:paraId="71B43080" w14:textId="28B5A4C6" w:rsidR="000E7582" w:rsidRPr="00F6499F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</w:p>
    <w:p w14:paraId="5B7F0696" w14:textId="484284BC" w:rsidR="000E7582" w:rsidRPr="002B0429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l-GR"/>
        </w:rPr>
        <w:t>ΑΝΑΦΟΡΕΣ</w:t>
      </w:r>
    </w:p>
    <w:p w14:paraId="2C03B36D" w14:textId="25071A57" w:rsidR="00224ACE" w:rsidRPr="00224ACE" w:rsidRDefault="0027478C" w:rsidP="00973E28">
      <w:pPr>
        <w:spacing w:after="120" w:line="240" w:lineRule="auto"/>
        <w:rPr>
          <w:rFonts w:cs="Times New Roman"/>
          <w:bCs/>
          <w:szCs w:val="24"/>
          <w:lang w:val="en-US"/>
        </w:rPr>
      </w:pPr>
      <w:r w:rsidRPr="00963579">
        <w:rPr>
          <w:rStyle w:val="hps"/>
          <w:rFonts w:cs="Times New Roman"/>
          <w:bCs/>
          <w:szCs w:val="24"/>
          <w:lang w:val="en-US"/>
        </w:rPr>
        <w:t xml:space="preserve">[1] </w:t>
      </w:r>
      <w:r w:rsidR="00E27A20">
        <w:rPr>
          <w:rStyle w:val="hps"/>
          <w:rFonts w:cs="Times New Roman"/>
          <w:bCs/>
          <w:szCs w:val="24"/>
          <w:lang w:val="en-US"/>
        </w:rPr>
        <w:t>Wang</w:t>
      </w:r>
      <w:r w:rsidRPr="00963579">
        <w:rPr>
          <w:rStyle w:val="hps"/>
          <w:rFonts w:cs="Times New Roman"/>
          <w:bCs/>
          <w:szCs w:val="24"/>
          <w:lang w:val="en-US"/>
        </w:rPr>
        <w:t xml:space="preserve">, </w:t>
      </w:r>
      <w:r w:rsidR="00963579">
        <w:rPr>
          <w:rStyle w:val="hps"/>
          <w:rFonts w:cs="Times New Roman"/>
          <w:bCs/>
          <w:szCs w:val="24"/>
          <w:lang w:val="en-US"/>
        </w:rPr>
        <w:t>C-C</w:t>
      </w:r>
      <w:r w:rsidRPr="00963579">
        <w:rPr>
          <w:rStyle w:val="hps"/>
          <w:rFonts w:cs="Times New Roman"/>
          <w:bCs/>
          <w:szCs w:val="24"/>
          <w:lang w:val="en-US"/>
        </w:rPr>
        <w:t xml:space="preserve">., </w:t>
      </w:r>
      <w:r w:rsidR="00963579">
        <w:rPr>
          <w:rStyle w:val="hps"/>
          <w:rFonts w:cs="Times New Roman"/>
          <w:bCs/>
          <w:szCs w:val="24"/>
          <w:lang w:val="en-US"/>
        </w:rPr>
        <w:t>Du</w:t>
      </w:r>
      <w:r w:rsidRPr="00963579">
        <w:rPr>
          <w:rStyle w:val="hps"/>
          <w:rFonts w:cs="Times New Roman"/>
          <w:bCs/>
          <w:szCs w:val="24"/>
          <w:lang w:val="en-US"/>
        </w:rPr>
        <w:t xml:space="preserve">, </w:t>
      </w:r>
      <w:r w:rsidR="00963579">
        <w:rPr>
          <w:rStyle w:val="hps"/>
          <w:rFonts w:cs="Times New Roman"/>
          <w:bCs/>
          <w:szCs w:val="24"/>
          <w:lang w:val="en-US"/>
        </w:rPr>
        <w:t>X-D</w:t>
      </w:r>
      <w:r w:rsidRPr="00963579">
        <w:rPr>
          <w:rStyle w:val="hps"/>
          <w:rFonts w:cs="Times New Roman"/>
          <w:bCs/>
          <w:szCs w:val="24"/>
          <w:lang w:val="en-US"/>
        </w:rPr>
        <w:t>.</w:t>
      </w:r>
      <w:r w:rsidR="00963579">
        <w:rPr>
          <w:rStyle w:val="hps"/>
          <w:rFonts w:cs="Times New Roman"/>
          <w:bCs/>
          <w:szCs w:val="24"/>
          <w:lang w:val="en-US"/>
        </w:rPr>
        <w:t xml:space="preserve">, Li, J., Guo, X-X., et al. </w:t>
      </w:r>
      <w:r w:rsidRPr="00963579">
        <w:rPr>
          <w:rStyle w:val="hps"/>
          <w:rFonts w:cs="Times New Roman"/>
          <w:bCs/>
          <w:szCs w:val="24"/>
          <w:lang w:val="en-US"/>
        </w:rPr>
        <w:t>(2</w:t>
      </w:r>
      <w:r w:rsidR="00963579">
        <w:rPr>
          <w:rStyle w:val="hps"/>
          <w:rFonts w:cs="Times New Roman"/>
          <w:bCs/>
          <w:szCs w:val="24"/>
          <w:lang w:val="en-US"/>
        </w:rPr>
        <w:t>016</w:t>
      </w:r>
      <w:r w:rsidRPr="00963579">
        <w:rPr>
          <w:rStyle w:val="hps"/>
          <w:rFonts w:cs="Times New Roman"/>
          <w:bCs/>
          <w:szCs w:val="24"/>
          <w:lang w:val="en-US"/>
        </w:rPr>
        <w:t xml:space="preserve">). </w:t>
      </w:r>
      <w:r w:rsidR="00963579">
        <w:rPr>
          <w:rStyle w:val="hps"/>
          <w:rFonts w:cs="Times New Roman"/>
          <w:bCs/>
          <w:i/>
          <w:iCs/>
          <w:szCs w:val="24"/>
          <w:lang w:val="en-US"/>
        </w:rPr>
        <w:t>Applied Catalysis B: Env</w:t>
      </w:r>
      <w:r w:rsidRPr="0027478C">
        <w:rPr>
          <w:rStyle w:val="hps"/>
          <w:rFonts w:cs="Times New Roman"/>
          <w:bCs/>
          <w:i/>
          <w:iCs/>
          <w:szCs w:val="24"/>
          <w:lang w:val="en-US"/>
        </w:rPr>
        <w:t>.</w:t>
      </w:r>
      <w:r>
        <w:rPr>
          <w:rStyle w:val="hps"/>
          <w:rFonts w:cs="Times New Roman"/>
          <w:bCs/>
          <w:szCs w:val="24"/>
          <w:lang w:val="en-US"/>
        </w:rPr>
        <w:t xml:space="preserve"> </w:t>
      </w:r>
      <w:r w:rsidR="00963579">
        <w:rPr>
          <w:rStyle w:val="hps"/>
          <w:rFonts w:cs="Times New Roman"/>
          <w:bCs/>
          <w:szCs w:val="24"/>
          <w:lang w:val="en-US"/>
        </w:rPr>
        <w:t>193</w:t>
      </w:r>
      <w:r>
        <w:rPr>
          <w:rStyle w:val="hps"/>
          <w:rFonts w:cs="Times New Roman"/>
          <w:bCs/>
          <w:szCs w:val="24"/>
          <w:lang w:val="en-US"/>
        </w:rPr>
        <w:t xml:space="preserve">: </w:t>
      </w:r>
      <w:r w:rsidR="00963579">
        <w:rPr>
          <w:rStyle w:val="hps"/>
          <w:rFonts w:cs="Times New Roman"/>
          <w:bCs/>
          <w:szCs w:val="24"/>
          <w:lang w:val="en-US"/>
        </w:rPr>
        <w:t>198</w:t>
      </w:r>
      <w:r>
        <w:rPr>
          <w:rStyle w:val="hps"/>
          <w:rFonts w:cs="Times New Roman"/>
          <w:bCs/>
          <w:szCs w:val="24"/>
          <w:lang w:val="en-US"/>
        </w:rPr>
        <w:t>-2</w:t>
      </w:r>
      <w:r w:rsidR="00963579">
        <w:rPr>
          <w:rStyle w:val="hps"/>
          <w:rFonts w:cs="Times New Roman"/>
          <w:bCs/>
          <w:szCs w:val="24"/>
          <w:lang w:val="en-US"/>
        </w:rPr>
        <w:t>16</w:t>
      </w:r>
      <w:r>
        <w:rPr>
          <w:rStyle w:val="hps"/>
          <w:rFonts w:cs="Times New Roman"/>
          <w:bCs/>
          <w:szCs w:val="24"/>
          <w:lang w:val="en-US"/>
        </w:rPr>
        <w:t xml:space="preserve">. </w:t>
      </w:r>
    </w:p>
    <w:sectPr w:rsidR="00224ACE" w:rsidRPr="00224ACE" w:rsidSect="00032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93C1E" w14:textId="77777777" w:rsidR="00753BEF" w:rsidRDefault="00753BEF" w:rsidP="00B10FCD">
      <w:pPr>
        <w:spacing w:after="0" w:line="240" w:lineRule="auto"/>
      </w:pPr>
      <w:r>
        <w:separator/>
      </w:r>
    </w:p>
  </w:endnote>
  <w:endnote w:type="continuationSeparator" w:id="0">
    <w:p w14:paraId="3F542E2D" w14:textId="77777777" w:rsidR="00753BEF" w:rsidRDefault="00753BEF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EE217" w14:textId="77777777" w:rsidR="00C55D63" w:rsidRDefault="00C55D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="00753BEF" w:rsidRPr="00753BEF">
          <w:rPr>
            <w:b/>
            <w:bCs/>
            <w:noProof/>
            <w:sz w:val="18"/>
            <w:szCs w:val="16"/>
            <w:lang w:val="el-GR"/>
          </w:rPr>
          <w:t>1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0E988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438F1" w14:textId="77777777" w:rsidR="00753BEF" w:rsidRDefault="00753BEF" w:rsidP="00B10FCD">
      <w:pPr>
        <w:spacing w:after="0" w:line="240" w:lineRule="auto"/>
      </w:pPr>
      <w:r>
        <w:separator/>
      </w:r>
    </w:p>
  </w:footnote>
  <w:footnote w:type="continuationSeparator" w:id="0">
    <w:p w14:paraId="060DD201" w14:textId="77777777" w:rsidR="00753BEF" w:rsidRDefault="00753BEF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2DE2C" w14:textId="77777777" w:rsidR="00C55D63" w:rsidRDefault="00C55D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E130F" w14:textId="77777777" w:rsidR="00C55D63" w:rsidRDefault="00C55D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sjQ3NzQwNDE0MTdR0lEKTi0uzszPAykwrAUASCnOpywAAAA="/>
  </w:docVars>
  <w:rsids>
    <w:rsidRoot w:val="002937B1"/>
    <w:rsid w:val="00055CAD"/>
    <w:rsid w:val="0009550C"/>
    <w:rsid w:val="000C5D8B"/>
    <w:rsid w:val="000E7582"/>
    <w:rsid w:val="001015D4"/>
    <w:rsid w:val="0010727E"/>
    <w:rsid w:val="001142F0"/>
    <w:rsid w:val="00127AF7"/>
    <w:rsid w:val="001327BE"/>
    <w:rsid w:val="00134726"/>
    <w:rsid w:val="00137B0D"/>
    <w:rsid w:val="00203176"/>
    <w:rsid w:val="00224ACE"/>
    <w:rsid w:val="00257888"/>
    <w:rsid w:val="002607CE"/>
    <w:rsid w:val="0027478C"/>
    <w:rsid w:val="002814EC"/>
    <w:rsid w:val="0028255B"/>
    <w:rsid w:val="002937B1"/>
    <w:rsid w:val="002938E7"/>
    <w:rsid w:val="002A1BB4"/>
    <w:rsid w:val="002B0429"/>
    <w:rsid w:val="002B13CB"/>
    <w:rsid w:val="002F4964"/>
    <w:rsid w:val="003412D6"/>
    <w:rsid w:val="00347998"/>
    <w:rsid w:val="003807A0"/>
    <w:rsid w:val="004009BC"/>
    <w:rsid w:val="00402515"/>
    <w:rsid w:val="00440C66"/>
    <w:rsid w:val="004451B7"/>
    <w:rsid w:val="00455AA1"/>
    <w:rsid w:val="00492B41"/>
    <w:rsid w:val="004A4557"/>
    <w:rsid w:val="004E030F"/>
    <w:rsid w:val="004E22B4"/>
    <w:rsid w:val="004E767F"/>
    <w:rsid w:val="004F7B38"/>
    <w:rsid w:val="00500A7E"/>
    <w:rsid w:val="00505D5C"/>
    <w:rsid w:val="00526D35"/>
    <w:rsid w:val="00527F54"/>
    <w:rsid w:val="0055344D"/>
    <w:rsid w:val="005804A7"/>
    <w:rsid w:val="00580670"/>
    <w:rsid w:val="005A4565"/>
    <w:rsid w:val="005A6E8A"/>
    <w:rsid w:val="005A74DF"/>
    <w:rsid w:val="005B3C6E"/>
    <w:rsid w:val="005B61A8"/>
    <w:rsid w:val="005C62F2"/>
    <w:rsid w:val="005E1F49"/>
    <w:rsid w:val="005E5982"/>
    <w:rsid w:val="00631611"/>
    <w:rsid w:val="00670DAB"/>
    <w:rsid w:val="00681517"/>
    <w:rsid w:val="006A5BE9"/>
    <w:rsid w:val="006C15B3"/>
    <w:rsid w:val="006D6511"/>
    <w:rsid w:val="00705DF0"/>
    <w:rsid w:val="00723341"/>
    <w:rsid w:val="00727B02"/>
    <w:rsid w:val="00753BEF"/>
    <w:rsid w:val="00772730"/>
    <w:rsid w:val="007C3EF4"/>
    <w:rsid w:val="007F3982"/>
    <w:rsid w:val="00802477"/>
    <w:rsid w:val="00840BF8"/>
    <w:rsid w:val="008440E3"/>
    <w:rsid w:val="008738CC"/>
    <w:rsid w:val="00893097"/>
    <w:rsid w:val="008F03C0"/>
    <w:rsid w:val="009000AA"/>
    <w:rsid w:val="00914980"/>
    <w:rsid w:val="00915963"/>
    <w:rsid w:val="00935497"/>
    <w:rsid w:val="009547CD"/>
    <w:rsid w:val="00963579"/>
    <w:rsid w:val="00971A87"/>
    <w:rsid w:val="00973E28"/>
    <w:rsid w:val="009803F2"/>
    <w:rsid w:val="00997EF7"/>
    <w:rsid w:val="009C653D"/>
    <w:rsid w:val="00A00FDE"/>
    <w:rsid w:val="00A02D8C"/>
    <w:rsid w:val="00A036E5"/>
    <w:rsid w:val="00A73CD4"/>
    <w:rsid w:val="00A7540D"/>
    <w:rsid w:val="00A84D47"/>
    <w:rsid w:val="00A85849"/>
    <w:rsid w:val="00AA4FE7"/>
    <w:rsid w:val="00AB16ED"/>
    <w:rsid w:val="00AD393E"/>
    <w:rsid w:val="00AF459A"/>
    <w:rsid w:val="00B10FCD"/>
    <w:rsid w:val="00B36AC7"/>
    <w:rsid w:val="00B852A5"/>
    <w:rsid w:val="00BD3E76"/>
    <w:rsid w:val="00BF2C7E"/>
    <w:rsid w:val="00C04EBD"/>
    <w:rsid w:val="00C07544"/>
    <w:rsid w:val="00C32E3F"/>
    <w:rsid w:val="00C454FB"/>
    <w:rsid w:val="00C55D63"/>
    <w:rsid w:val="00C60B35"/>
    <w:rsid w:val="00C629DE"/>
    <w:rsid w:val="00C84852"/>
    <w:rsid w:val="00CF4EEC"/>
    <w:rsid w:val="00D468C6"/>
    <w:rsid w:val="00D678BE"/>
    <w:rsid w:val="00D779B9"/>
    <w:rsid w:val="00DA5472"/>
    <w:rsid w:val="00DB2AAD"/>
    <w:rsid w:val="00DE346C"/>
    <w:rsid w:val="00E01178"/>
    <w:rsid w:val="00E27A20"/>
    <w:rsid w:val="00E3186F"/>
    <w:rsid w:val="00E63CAC"/>
    <w:rsid w:val="00E853C3"/>
    <w:rsid w:val="00E87E35"/>
    <w:rsid w:val="00EC5A68"/>
    <w:rsid w:val="00ED7AD7"/>
    <w:rsid w:val="00EE6D2F"/>
    <w:rsid w:val="00EF532B"/>
    <w:rsid w:val="00F03051"/>
    <w:rsid w:val="00F17575"/>
    <w:rsid w:val="00F4796B"/>
    <w:rsid w:val="00F6499F"/>
    <w:rsid w:val="00F947D2"/>
    <w:rsid w:val="00FB1DF0"/>
    <w:rsid w:val="00FB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3176"/>
    <w:rPr>
      <w:color w:val="605E5C"/>
      <w:shd w:val="clear" w:color="auto" w:fill="E1DFDD"/>
    </w:rPr>
  </w:style>
  <w:style w:type="paragraph" w:customStyle="1" w:styleId="Default">
    <w:name w:val="Default"/>
    <w:rsid w:val="001072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rasidis@certh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512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Vasilis</cp:lastModifiedBy>
  <cp:revision>8</cp:revision>
  <cp:lastPrinted>2016-12-14T08:08:00Z</cp:lastPrinted>
  <dcterms:created xsi:type="dcterms:W3CDTF">2022-02-14T05:40:00Z</dcterms:created>
  <dcterms:modified xsi:type="dcterms:W3CDTF">2022-02-14T10:52:00Z</dcterms:modified>
</cp:coreProperties>
</file>