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5928" w14:textId="77777777" w:rsidR="00C04EBD" w:rsidRDefault="00C04EBD" w:rsidP="00257888">
      <w:pPr>
        <w:spacing w:after="120" w:line="240" w:lineRule="auto"/>
        <w:jc w:val="center"/>
        <w:rPr>
          <w:rStyle w:val="hps"/>
          <w:rFonts w:cs="Times New Roman"/>
          <w:b/>
          <w:szCs w:val="24"/>
          <w:lang w:val="el-GR"/>
        </w:rPr>
      </w:pPr>
    </w:p>
    <w:p w14:paraId="058C46DA" w14:textId="7F0B3F0D" w:rsidR="00257888" w:rsidRPr="00DA5472" w:rsidRDefault="00C0508C" w:rsidP="00257888">
      <w:pPr>
        <w:spacing w:after="120" w:line="240" w:lineRule="auto"/>
        <w:jc w:val="center"/>
        <w:rPr>
          <w:rStyle w:val="hps"/>
          <w:rFonts w:cs="Times New Roman"/>
          <w:b/>
          <w:szCs w:val="24"/>
          <w:lang w:val="el-GR"/>
        </w:rPr>
      </w:pPr>
      <w:r w:rsidRPr="008100F9">
        <w:rPr>
          <w:rStyle w:val="hps"/>
          <w:rFonts w:cs="Times New Roman"/>
          <w:b/>
          <w:szCs w:val="24"/>
          <w:lang w:val="el-GR"/>
        </w:rPr>
        <w:t xml:space="preserve">ΠΟΛΥΛΕΙΤΟΥΡΓΙΚΟΤΗΤΑ, ΗΛΕΚΤΡΟΜΑΓΝΗΤΙΚΗ ΑΠΟΚΡΙΣΗ &amp; ΘΕΡΜΟΜΗΧΑΝΙΚΕΣ ΙΔΙΟΤΗΤΕΣ ΥΒΡΙΔΙΚΩΝ </w:t>
      </w:r>
      <w:r w:rsidR="008100F9" w:rsidRPr="008100F9">
        <w:rPr>
          <w:rStyle w:val="hps"/>
          <w:rFonts w:cs="Times New Roman"/>
          <w:b/>
          <w:szCs w:val="24"/>
          <w:lang w:val="el-GR"/>
        </w:rPr>
        <w:t>ΝΑΝΟΣΥΝΘΕΤΩΝ</w:t>
      </w:r>
      <w:r w:rsidRPr="008100F9">
        <w:rPr>
          <w:rStyle w:val="hps"/>
          <w:rFonts w:cs="Times New Roman"/>
          <w:b/>
          <w:szCs w:val="24"/>
          <w:lang w:val="el-GR"/>
        </w:rPr>
        <w:t xml:space="preserve"> ΦΕΡΡΙΤΩΝ/ΤΙΤΑΝΙΚΟΥ ΒΑΡΙΟΥ/ΕΠΟΞΕΙΔΙΚΗΣ ΡΗΤΙΝΗΣ</w:t>
      </w:r>
      <w:r w:rsidR="00DA5472">
        <w:rPr>
          <w:rStyle w:val="hps"/>
          <w:rFonts w:cs="Times New Roman"/>
          <w:b/>
          <w:szCs w:val="24"/>
          <w:lang w:val="el-GR"/>
        </w:rPr>
        <w:t xml:space="preserve"> </w:t>
      </w:r>
    </w:p>
    <w:p w14:paraId="7186BB36" w14:textId="77777777" w:rsidR="002937B1" w:rsidRPr="002062B7" w:rsidRDefault="002937B1" w:rsidP="002937B1">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rFonts w:eastAsia="Times New Roman" w:cs="Times New Roman"/>
          <w:b/>
          <w:caps/>
          <w:color w:val="auto"/>
          <w:szCs w:val="24"/>
          <w:lang w:val="el-GR" w:eastAsia="el-GR"/>
        </w:rPr>
      </w:pPr>
    </w:p>
    <w:p w14:paraId="58C8F24A" w14:textId="69F6E218" w:rsidR="00257888" w:rsidRPr="00C04EBD" w:rsidRDefault="00DA5472" w:rsidP="00257888">
      <w:pPr>
        <w:spacing w:after="120" w:line="240" w:lineRule="auto"/>
        <w:jc w:val="center"/>
        <w:rPr>
          <w:rStyle w:val="hps"/>
          <w:rFonts w:cs="Times New Roman"/>
          <w:b/>
          <w:szCs w:val="24"/>
          <w:lang w:val="el-GR"/>
        </w:rPr>
      </w:pPr>
      <w:r>
        <w:rPr>
          <w:rStyle w:val="hps"/>
          <w:rFonts w:cs="Times New Roman"/>
          <w:b/>
          <w:szCs w:val="24"/>
          <w:lang w:val="el-GR"/>
        </w:rPr>
        <w:t>Α</w:t>
      </w:r>
      <w:r w:rsidR="00257888" w:rsidRPr="00257888">
        <w:rPr>
          <w:rStyle w:val="hps"/>
          <w:rFonts w:cs="Times New Roman"/>
          <w:b/>
          <w:szCs w:val="24"/>
          <w:lang w:val="el-GR"/>
        </w:rPr>
        <w:t>.</w:t>
      </w:r>
      <w:r w:rsidR="009A6017" w:rsidRPr="009A6017">
        <w:rPr>
          <w:rStyle w:val="hps"/>
          <w:rFonts w:cs="Times New Roman"/>
          <w:b/>
          <w:szCs w:val="24"/>
          <w:lang w:val="el-GR"/>
        </w:rPr>
        <w:t xml:space="preserve"> </w:t>
      </w:r>
      <w:r w:rsidR="009A6017">
        <w:rPr>
          <w:rStyle w:val="hps"/>
          <w:rFonts w:cs="Times New Roman"/>
          <w:b/>
          <w:szCs w:val="24"/>
          <w:lang w:val="el-GR"/>
        </w:rPr>
        <w:t>Χ. Πατσίδης</w:t>
      </w:r>
      <w:r w:rsidR="009A6017" w:rsidRPr="00DA5472">
        <w:rPr>
          <w:rStyle w:val="hps"/>
          <w:rFonts w:cs="Times New Roman"/>
          <w:b/>
          <w:szCs w:val="24"/>
          <w:vertAlign w:val="superscript"/>
          <w:lang w:val="el-GR"/>
        </w:rPr>
        <w:t>1</w:t>
      </w:r>
      <w:r w:rsidR="009A6017">
        <w:rPr>
          <w:rStyle w:val="hps"/>
          <w:rFonts w:cs="Times New Roman"/>
          <w:b/>
          <w:szCs w:val="24"/>
          <w:vertAlign w:val="superscript"/>
          <w:lang w:val="el-GR"/>
        </w:rPr>
        <w:t>,</w:t>
      </w:r>
      <w:r w:rsidR="009A6017" w:rsidRPr="00C04EBD">
        <w:rPr>
          <w:rStyle w:val="hps"/>
          <w:rFonts w:cs="Times New Roman"/>
          <w:b/>
          <w:szCs w:val="24"/>
          <w:lang w:val="el-GR"/>
        </w:rPr>
        <w:t>*</w:t>
      </w:r>
      <w:r w:rsidR="001327BE">
        <w:rPr>
          <w:rStyle w:val="hps"/>
          <w:rFonts w:cs="Times New Roman"/>
          <w:b/>
          <w:szCs w:val="24"/>
          <w:lang w:val="el-GR"/>
        </w:rPr>
        <w:t xml:space="preserve">, </w:t>
      </w:r>
      <w:r w:rsidR="009A6017">
        <w:rPr>
          <w:rStyle w:val="hps"/>
          <w:rFonts w:cs="Times New Roman"/>
          <w:b/>
          <w:szCs w:val="24"/>
          <w:lang w:val="el-GR"/>
        </w:rPr>
        <w:t>Σ. Γιώτη</w:t>
      </w:r>
      <w:r w:rsidR="009A6017" w:rsidRPr="009A6017">
        <w:rPr>
          <w:rStyle w:val="hps"/>
          <w:rFonts w:cs="Times New Roman"/>
          <w:b/>
          <w:szCs w:val="24"/>
          <w:vertAlign w:val="superscript"/>
          <w:lang w:val="el-GR"/>
        </w:rPr>
        <w:t>1</w:t>
      </w:r>
      <w:r w:rsidR="001327BE">
        <w:rPr>
          <w:rStyle w:val="hps"/>
          <w:rFonts w:cs="Times New Roman"/>
          <w:b/>
          <w:szCs w:val="24"/>
          <w:lang w:val="el-GR"/>
        </w:rPr>
        <w:t>,</w:t>
      </w:r>
      <w:r w:rsidR="00257888" w:rsidRPr="00257888">
        <w:rPr>
          <w:rStyle w:val="hps"/>
          <w:rFonts w:cs="Times New Roman"/>
          <w:b/>
          <w:szCs w:val="24"/>
          <w:lang w:val="el-GR"/>
        </w:rPr>
        <w:t xml:space="preserve"> </w:t>
      </w:r>
      <w:r w:rsidR="008100F9">
        <w:rPr>
          <w:rStyle w:val="hps"/>
          <w:rFonts w:cs="Times New Roman"/>
          <w:b/>
          <w:szCs w:val="24"/>
          <w:lang w:val="el-GR"/>
        </w:rPr>
        <w:t>Α</w:t>
      </w:r>
      <w:r w:rsidR="009A6017">
        <w:rPr>
          <w:rStyle w:val="hps"/>
          <w:rFonts w:cs="Times New Roman"/>
          <w:b/>
          <w:szCs w:val="24"/>
          <w:lang w:val="el-GR"/>
        </w:rPr>
        <w:t>. Σανίδα</w:t>
      </w:r>
      <w:r w:rsidR="009A6017" w:rsidRPr="009A6017">
        <w:rPr>
          <w:rStyle w:val="hps"/>
          <w:rFonts w:cs="Times New Roman"/>
          <w:b/>
          <w:szCs w:val="24"/>
          <w:vertAlign w:val="superscript"/>
          <w:lang w:val="el-GR"/>
        </w:rPr>
        <w:t>1</w:t>
      </w:r>
      <w:r w:rsidR="009A6017">
        <w:rPr>
          <w:rStyle w:val="hps"/>
          <w:rFonts w:cs="Times New Roman"/>
          <w:b/>
          <w:szCs w:val="24"/>
          <w:lang w:val="el-GR"/>
        </w:rPr>
        <w:t xml:space="preserve">, </w:t>
      </w:r>
      <w:r w:rsidR="00A16CF8">
        <w:rPr>
          <w:rStyle w:val="hps"/>
          <w:rFonts w:cs="Times New Roman"/>
          <w:b/>
          <w:szCs w:val="24"/>
          <w:lang w:val="el-GR"/>
        </w:rPr>
        <w:t>Γ. Μαθιουδάκης</w:t>
      </w:r>
      <w:r w:rsidR="00A16CF8" w:rsidRPr="00A16CF8">
        <w:rPr>
          <w:rStyle w:val="hps"/>
          <w:rFonts w:cs="Times New Roman"/>
          <w:b/>
          <w:szCs w:val="24"/>
          <w:vertAlign w:val="superscript"/>
          <w:lang w:val="el-GR"/>
        </w:rPr>
        <w:t>2</w:t>
      </w:r>
      <w:r w:rsidR="00A16CF8">
        <w:rPr>
          <w:rStyle w:val="hps"/>
          <w:rFonts w:cs="Times New Roman"/>
          <w:b/>
          <w:szCs w:val="24"/>
          <w:lang w:val="el-GR"/>
        </w:rPr>
        <w:t xml:space="preserve">, </w:t>
      </w:r>
      <w:r w:rsidR="00D252FA">
        <w:rPr>
          <w:rStyle w:val="hps"/>
          <w:rFonts w:cs="Times New Roman"/>
          <w:b/>
          <w:szCs w:val="24"/>
          <w:lang w:val="el-GR"/>
        </w:rPr>
        <w:t>Θ</w:t>
      </w:r>
      <w:r w:rsidR="009A6017">
        <w:rPr>
          <w:rStyle w:val="hps"/>
          <w:rFonts w:cs="Times New Roman"/>
          <w:b/>
          <w:szCs w:val="24"/>
          <w:lang w:val="el-GR"/>
        </w:rPr>
        <w:t>. Σπηλιώτης</w:t>
      </w:r>
      <w:r w:rsidR="00A16CF8">
        <w:rPr>
          <w:rStyle w:val="hps"/>
          <w:rFonts w:cs="Times New Roman"/>
          <w:b/>
          <w:szCs w:val="24"/>
          <w:vertAlign w:val="superscript"/>
          <w:lang w:val="el-GR"/>
        </w:rPr>
        <w:t>3</w:t>
      </w:r>
      <w:r w:rsidR="001327BE">
        <w:rPr>
          <w:rStyle w:val="hps"/>
          <w:rFonts w:cs="Times New Roman"/>
          <w:b/>
          <w:szCs w:val="24"/>
          <w:lang w:val="el-GR"/>
        </w:rPr>
        <w:t xml:space="preserve">, </w:t>
      </w:r>
      <w:r w:rsidR="009A6017">
        <w:rPr>
          <w:rStyle w:val="hps"/>
          <w:rFonts w:cs="Times New Roman"/>
          <w:b/>
          <w:szCs w:val="24"/>
          <w:lang w:val="el-GR"/>
        </w:rPr>
        <w:t>Γ. Χ. Ψαρράς</w:t>
      </w:r>
      <w:r w:rsidRPr="00DA5472">
        <w:rPr>
          <w:rStyle w:val="hps"/>
          <w:rFonts w:cs="Times New Roman"/>
          <w:b/>
          <w:szCs w:val="24"/>
          <w:vertAlign w:val="superscript"/>
          <w:lang w:val="el-GR"/>
        </w:rPr>
        <w:t>1</w:t>
      </w:r>
      <w:r>
        <w:rPr>
          <w:rStyle w:val="hps"/>
          <w:rFonts w:cs="Times New Roman"/>
          <w:b/>
          <w:szCs w:val="24"/>
          <w:lang w:val="el-GR"/>
        </w:rPr>
        <w:t xml:space="preserve"> </w:t>
      </w:r>
    </w:p>
    <w:p w14:paraId="3003DB79" w14:textId="138605D5" w:rsidR="00257888" w:rsidRPr="00DA5472" w:rsidRDefault="00257888" w:rsidP="00257888">
      <w:pPr>
        <w:pStyle w:val="a6"/>
        <w:spacing w:before="0" w:line="240" w:lineRule="auto"/>
        <w:ind w:left="0"/>
        <w:contextualSpacing w:val="0"/>
        <w:jc w:val="center"/>
        <w:rPr>
          <w:rStyle w:val="hps"/>
          <w:rFonts w:cs="Times New Roman"/>
          <w:sz w:val="24"/>
          <w:szCs w:val="24"/>
        </w:rPr>
      </w:pPr>
      <w:r w:rsidRPr="00F62F05">
        <w:rPr>
          <w:rStyle w:val="hps"/>
          <w:rFonts w:cs="Times New Roman"/>
          <w:sz w:val="24"/>
          <w:szCs w:val="24"/>
          <w:vertAlign w:val="superscript"/>
        </w:rPr>
        <w:t>1</w:t>
      </w:r>
      <w:r>
        <w:rPr>
          <w:rStyle w:val="hps"/>
          <w:rFonts w:cs="Times New Roman"/>
          <w:sz w:val="24"/>
          <w:szCs w:val="24"/>
          <w:vertAlign w:val="superscript"/>
        </w:rPr>
        <w:t xml:space="preserve"> </w:t>
      </w:r>
      <w:r w:rsidR="004F1791" w:rsidRPr="004F1791">
        <w:rPr>
          <w:rStyle w:val="hps"/>
          <w:rFonts w:cs="Times New Roman"/>
          <w:sz w:val="24"/>
          <w:szCs w:val="24"/>
        </w:rPr>
        <w:t>Εργαστήριο Ευφυών</w:t>
      </w:r>
      <w:r w:rsidR="004F1791">
        <w:rPr>
          <w:rStyle w:val="hps"/>
          <w:rFonts w:cs="Times New Roman"/>
          <w:sz w:val="24"/>
          <w:szCs w:val="24"/>
        </w:rPr>
        <w:t xml:space="preserve"> Υλικών &amp; Νανοδιηλεκτρικών,</w:t>
      </w:r>
      <w:r w:rsidR="004F1791" w:rsidRPr="004F1791">
        <w:rPr>
          <w:rStyle w:val="hps"/>
          <w:rFonts w:cs="Times New Roman"/>
          <w:sz w:val="24"/>
          <w:szCs w:val="24"/>
        </w:rPr>
        <w:t xml:space="preserve"> Τμήμα Επιστήμης των Υλικών</w:t>
      </w:r>
      <w:r w:rsidR="004F1791">
        <w:rPr>
          <w:rStyle w:val="hps"/>
          <w:rFonts w:cs="Times New Roman"/>
          <w:sz w:val="24"/>
          <w:szCs w:val="24"/>
        </w:rPr>
        <w:t>, Πανεπιστήμιο Πατρών, Πάτρα 26504, Ελλάδα,</w:t>
      </w:r>
    </w:p>
    <w:p w14:paraId="049F58A6" w14:textId="2D73EB55" w:rsidR="00DA5472" w:rsidRDefault="00257888" w:rsidP="00DA5472">
      <w:pPr>
        <w:pStyle w:val="a6"/>
        <w:spacing w:before="0" w:line="240" w:lineRule="auto"/>
        <w:ind w:left="0"/>
        <w:contextualSpacing w:val="0"/>
        <w:jc w:val="center"/>
        <w:rPr>
          <w:rStyle w:val="hps"/>
          <w:rFonts w:cs="Times New Roman"/>
          <w:sz w:val="24"/>
          <w:szCs w:val="24"/>
        </w:rPr>
      </w:pPr>
      <w:r w:rsidRPr="00F62F05">
        <w:rPr>
          <w:rStyle w:val="hps"/>
          <w:rFonts w:cs="Times New Roman"/>
          <w:sz w:val="24"/>
          <w:szCs w:val="24"/>
          <w:vertAlign w:val="superscript"/>
        </w:rPr>
        <w:t>2</w:t>
      </w:r>
      <w:r>
        <w:rPr>
          <w:rStyle w:val="hps"/>
          <w:rFonts w:cs="Times New Roman"/>
          <w:sz w:val="24"/>
          <w:szCs w:val="24"/>
          <w:vertAlign w:val="superscript"/>
        </w:rPr>
        <w:t xml:space="preserve"> </w:t>
      </w:r>
      <w:r w:rsidR="004F1791" w:rsidRPr="004F1791">
        <w:rPr>
          <w:rStyle w:val="hps"/>
          <w:rFonts w:cs="Times New Roman"/>
          <w:sz w:val="24"/>
          <w:szCs w:val="24"/>
        </w:rPr>
        <w:t>Ινστιτούτο Επιστημών Χημικής Μηχανικής (ICE-HT), Ίδρυμα Έρευνας &amp; Τεχνολογίας-Ελλάς (ΙΤΕ), Σταδίου, Πλατάνι, Τ.Κ. 1414, GR-26504 Πάτρα, Ελλάδα,</w:t>
      </w:r>
    </w:p>
    <w:p w14:paraId="10B0778F" w14:textId="531B432A" w:rsidR="004F1791" w:rsidRDefault="004F1791" w:rsidP="004F1791">
      <w:pPr>
        <w:pStyle w:val="a6"/>
        <w:spacing w:before="0" w:line="240" w:lineRule="auto"/>
        <w:ind w:left="0"/>
        <w:contextualSpacing w:val="0"/>
        <w:jc w:val="center"/>
        <w:rPr>
          <w:rStyle w:val="hps"/>
          <w:rFonts w:cs="Times New Roman"/>
          <w:sz w:val="24"/>
          <w:szCs w:val="24"/>
        </w:rPr>
      </w:pPr>
      <w:r>
        <w:rPr>
          <w:rStyle w:val="hps"/>
          <w:rFonts w:cs="Times New Roman"/>
          <w:sz w:val="24"/>
          <w:szCs w:val="24"/>
          <w:vertAlign w:val="superscript"/>
        </w:rPr>
        <w:t xml:space="preserve">3 </w:t>
      </w:r>
      <w:r w:rsidR="00EA4E1A" w:rsidRPr="008100F9">
        <w:rPr>
          <w:rStyle w:val="hps"/>
          <w:rFonts w:cs="Times New Roman"/>
          <w:sz w:val="24"/>
          <w:szCs w:val="24"/>
        </w:rPr>
        <w:t>Ινστιτούτο Νανοεπιστήμης και Νανοτεχνολογίας, ΕΚΕΦΕ «Δημόκριτος», Αγία Παρασκευή, Αθήνα 15310, Ελλάδα.</w:t>
      </w:r>
    </w:p>
    <w:p w14:paraId="7D1D0008" w14:textId="4FEA0C67" w:rsidR="002937B1" w:rsidRPr="00D252FA" w:rsidRDefault="00257888" w:rsidP="00DA5472">
      <w:pPr>
        <w:pStyle w:val="a6"/>
        <w:spacing w:before="0" w:line="240" w:lineRule="auto"/>
        <w:ind w:left="0"/>
        <w:contextualSpacing w:val="0"/>
        <w:jc w:val="center"/>
        <w:rPr>
          <w:rFonts w:cs="Times New Roman"/>
          <w:i/>
          <w:szCs w:val="24"/>
          <w:lang w:val="en-US"/>
        </w:rPr>
      </w:pPr>
      <w:r w:rsidRPr="004F1791">
        <w:rPr>
          <w:rFonts w:eastAsia="Times New Roman" w:cs="Times New Roman"/>
          <w:i/>
          <w:szCs w:val="24"/>
        </w:rPr>
        <w:t xml:space="preserve"> </w:t>
      </w:r>
      <w:r w:rsidR="002937B1" w:rsidRPr="00D252FA">
        <w:rPr>
          <w:rFonts w:cs="Times New Roman"/>
          <w:i/>
          <w:szCs w:val="24"/>
          <w:lang w:val="en-US"/>
        </w:rPr>
        <w:t>*</w:t>
      </w:r>
      <w:r w:rsidR="00C04EBD" w:rsidRPr="00D252FA">
        <w:rPr>
          <w:rFonts w:cs="Times New Roman"/>
          <w:i/>
          <w:szCs w:val="24"/>
          <w:lang w:val="en-US"/>
        </w:rPr>
        <w:t xml:space="preserve"> </w:t>
      </w:r>
      <w:hyperlink r:id="rId7" w:history="1">
        <w:r w:rsidR="006D5A16" w:rsidRPr="008D2CB4">
          <w:rPr>
            <w:rStyle w:val="-"/>
            <w:rFonts w:cs="Times New Roman"/>
            <w:i/>
            <w:szCs w:val="24"/>
            <w:lang w:val="en-US"/>
          </w:rPr>
          <w:t>patsidis</w:t>
        </w:r>
        <w:r w:rsidR="006D5A16" w:rsidRPr="00D252FA">
          <w:rPr>
            <w:rStyle w:val="-"/>
            <w:rFonts w:cs="Times New Roman"/>
            <w:i/>
            <w:szCs w:val="24"/>
            <w:lang w:val="en-US"/>
          </w:rPr>
          <w:t>@</w:t>
        </w:r>
        <w:r w:rsidR="006D5A16" w:rsidRPr="008D2CB4">
          <w:rPr>
            <w:rStyle w:val="-"/>
            <w:rFonts w:cs="Times New Roman"/>
            <w:i/>
            <w:szCs w:val="24"/>
            <w:lang w:val="en-US"/>
          </w:rPr>
          <w:t>upatras</w:t>
        </w:r>
        <w:r w:rsidR="006D5A16" w:rsidRPr="00D252FA">
          <w:rPr>
            <w:rStyle w:val="-"/>
            <w:rFonts w:cs="Times New Roman"/>
            <w:i/>
            <w:szCs w:val="24"/>
            <w:lang w:val="en-US"/>
          </w:rPr>
          <w:t>.</w:t>
        </w:r>
        <w:r w:rsidR="006D5A16" w:rsidRPr="008D2CB4">
          <w:rPr>
            <w:rStyle w:val="-"/>
            <w:rFonts w:cs="Times New Roman"/>
            <w:i/>
            <w:szCs w:val="24"/>
            <w:lang w:val="en-US"/>
          </w:rPr>
          <w:t>gr</w:t>
        </w:r>
      </w:hyperlink>
    </w:p>
    <w:p w14:paraId="60EA9EF6" w14:textId="77777777" w:rsidR="004D4FE1" w:rsidRPr="004D4FE1" w:rsidRDefault="004D4FE1" w:rsidP="00DA5472">
      <w:pPr>
        <w:pStyle w:val="a6"/>
        <w:spacing w:before="0" w:line="240" w:lineRule="auto"/>
        <w:ind w:left="0"/>
        <w:contextualSpacing w:val="0"/>
        <w:jc w:val="center"/>
        <w:rPr>
          <w:rFonts w:cs="Times New Roman"/>
          <w:i/>
          <w:szCs w:val="24"/>
          <w:lang w:val="fr-FR"/>
        </w:rPr>
      </w:pPr>
    </w:p>
    <w:p w14:paraId="2E62B893" w14:textId="3E55F952" w:rsidR="002937B1" w:rsidRPr="00DA5472" w:rsidRDefault="002937B1" w:rsidP="001327BE">
      <w:pPr>
        <w:spacing w:after="20" w:line="240" w:lineRule="auto"/>
        <w:jc w:val="both"/>
        <w:rPr>
          <w:rStyle w:val="hps"/>
          <w:rFonts w:cs="Times New Roman"/>
          <w:b/>
          <w:szCs w:val="24"/>
          <w:lang w:val="el-GR"/>
        </w:rPr>
      </w:pPr>
      <w:r w:rsidRPr="00C04EBD">
        <w:rPr>
          <w:rStyle w:val="hps"/>
          <w:rFonts w:cs="Times New Roman"/>
          <w:b/>
          <w:szCs w:val="24"/>
          <w:lang w:val="el-GR"/>
        </w:rPr>
        <w:t>ΠΕΡΙΛΗΨΗ</w:t>
      </w:r>
      <w:r w:rsidR="00DA5472" w:rsidRPr="00DA5472">
        <w:rPr>
          <w:rStyle w:val="hps"/>
          <w:rFonts w:cs="Times New Roman"/>
          <w:b/>
          <w:szCs w:val="24"/>
          <w:lang w:val="el-GR"/>
        </w:rPr>
        <w:t xml:space="preserve"> </w:t>
      </w:r>
    </w:p>
    <w:p w14:paraId="6E30EADC" w14:textId="5EC4D190" w:rsidR="00137B0D" w:rsidRPr="008E0BD0" w:rsidRDefault="005F379F" w:rsidP="008E0BD0">
      <w:pPr>
        <w:spacing w:after="20" w:line="240" w:lineRule="auto"/>
        <w:jc w:val="both"/>
        <w:rPr>
          <w:rFonts w:cs="Times New Roman"/>
          <w:bCs/>
          <w:szCs w:val="24"/>
          <w:lang w:val="el-GR"/>
        </w:rPr>
      </w:pPr>
      <w:r w:rsidRPr="005F379F">
        <w:rPr>
          <w:rStyle w:val="hps"/>
          <w:rFonts w:cs="Times New Roman"/>
          <w:szCs w:val="24"/>
          <w:lang w:val="el-GR"/>
        </w:rPr>
        <w:t>Ο αντίκτυπος των υλικών στις κοινωνίες και την καθημερινή ζωή είναι υψηλός σε όλη την ιστορία  του</w:t>
      </w:r>
      <w:r w:rsidR="00E27453" w:rsidRPr="00E27453">
        <w:rPr>
          <w:rStyle w:val="hps"/>
          <w:rFonts w:cs="Times New Roman"/>
          <w:szCs w:val="24"/>
          <w:lang w:val="el-GR"/>
        </w:rPr>
        <w:t xml:space="preserve"> </w:t>
      </w:r>
      <w:r w:rsidR="00E27453">
        <w:rPr>
          <w:rStyle w:val="hps"/>
          <w:rFonts w:cs="Times New Roman"/>
          <w:szCs w:val="24"/>
          <w:lang w:val="el-GR"/>
        </w:rPr>
        <w:t xml:space="preserve">ανθρώπινου </w:t>
      </w:r>
      <w:r w:rsidRPr="005F379F">
        <w:rPr>
          <w:rStyle w:val="hps"/>
          <w:rFonts w:cs="Times New Roman"/>
          <w:szCs w:val="24"/>
          <w:lang w:val="el-GR"/>
        </w:rPr>
        <w:t xml:space="preserve">πολιτισμού. </w:t>
      </w:r>
      <w:r w:rsidR="00E27453">
        <w:rPr>
          <w:rStyle w:val="hps"/>
          <w:rFonts w:cs="Times New Roman"/>
          <w:szCs w:val="24"/>
          <w:lang w:val="el-GR"/>
        </w:rPr>
        <w:t>Καθώς ο</w:t>
      </w:r>
      <w:r w:rsidRPr="005F379F">
        <w:rPr>
          <w:rStyle w:val="hps"/>
          <w:rFonts w:cs="Times New Roman"/>
          <w:szCs w:val="24"/>
          <w:lang w:val="el-GR"/>
        </w:rPr>
        <w:t xml:space="preserve"> κόσμο</w:t>
      </w:r>
      <w:r w:rsidR="00E27453">
        <w:rPr>
          <w:rStyle w:val="hps"/>
          <w:rFonts w:cs="Times New Roman"/>
          <w:szCs w:val="24"/>
          <w:lang w:val="el-GR"/>
        </w:rPr>
        <w:t>ς</w:t>
      </w:r>
      <w:r w:rsidRPr="005F379F">
        <w:rPr>
          <w:rStyle w:val="hps"/>
          <w:rFonts w:cs="Times New Roman"/>
          <w:szCs w:val="24"/>
          <w:lang w:val="el-GR"/>
        </w:rPr>
        <w:t xml:space="preserve"> κινείται από τα μονολιθικά υλικά προς την πολυλειτουργικότητα και τα ευφυή συστήματα, οι φερρίτες παίζουν σημαντικό ρόλο ως λειτουργικά συστατικά, </w:t>
      </w:r>
      <w:r w:rsidR="00C2767C">
        <w:rPr>
          <w:rStyle w:val="hps"/>
          <w:rFonts w:cs="Times New Roman"/>
          <w:szCs w:val="24"/>
          <w:lang w:val="el-GR"/>
        </w:rPr>
        <w:t>στις διεργασίες</w:t>
      </w:r>
      <w:r w:rsidRPr="005F379F">
        <w:rPr>
          <w:rStyle w:val="hps"/>
          <w:rFonts w:cs="Times New Roman"/>
          <w:szCs w:val="24"/>
          <w:lang w:val="el-GR"/>
        </w:rPr>
        <w:t xml:space="preserve"> αίσθησης, ενεργοποίησης και αποθήκευσης ενέργειας σε πρωτότυπες, σύνθετες, ευφυείς δομές</w:t>
      </w:r>
      <w:r w:rsidR="00E27453">
        <w:rPr>
          <w:rStyle w:val="hps"/>
          <w:rFonts w:cs="Times New Roman"/>
          <w:szCs w:val="24"/>
          <w:lang w:val="el-GR"/>
        </w:rPr>
        <w:t xml:space="preserve"> [1-4]</w:t>
      </w:r>
      <w:r>
        <w:rPr>
          <w:rStyle w:val="hps"/>
          <w:rFonts w:cs="Times New Roman"/>
          <w:szCs w:val="24"/>
          <w:lang w:val="el-GR"/>
        </w:rPr>
        <w:t>.</w:t>
      </w:r>
      <w:r w:rsidR="00782BA6">
        <w:rPr>
          <w:rStyle w:val="hps"/>
          <w:rFonts w:cs="Times New Roman"/>
          <w:szCs w:val="24"/>
          <w:lang w:val="el-GR"/>
        </w:rPr>
        <w:t xml:space="preserve"> Οι φερρίτες είναι σιδηρο</w:t>
      </w:r>
      <w:r w:rsidR="00782BA6" w:rsidRPr="00782BA6">
        <w:rPr>
          <w:rStyle w:val="hps"/>
          <w:rFonts w:cs="Times New Roman"/>
          <w:szCs w:val="24"/>
          <w:lang w:val="el-GR"/>
        </w:rPr>
        <w:t xml:space="preserve">μαγνητικά υλικά που έχουν ως βασικό συστατικό το οξείδιο του σιδήρου μαζί με μεταλλικά οξείδια. Με βάση την κρυσταλλική τους δομή οι φερρίτες χωρίζονται κυρίως σε τρεις κατηγορίες, </w:t>
      </w:r>
      <w:r w:rsidR="00E27453">
        <w:rPr>
          <w:rStyle w:val="hps"/>
          <w:rFonts w:cs="Times New Roman"/>
          <w:szCs w:val="24"/>
          <w:lang w:val="el-GR"/>
        </w:rPr>
        <w:t>τους</w:t>
      </w:r>
      <w:r w:rsidR="00782BA6" w:rsidRPr="00782BA6">
        <w:rPr>
          <w:rStyle w:val="hps"/>
          <w:rFonts w:cs="Times New Roman"/>
          <w:szCs w:val="24"/>
          <w:lang w:val="el-GR"/>
        </w:rPr>
        <w:t xml:space="preserve"> φερρίτες με δομή σπινελίου, με δομή γρανάτη και </w:t>
      </w:r>
      <w:r w:rsidR="00E27453">
        <w:rPr>
          <w:rStyle w:val="hps"/>
          <w:rFonts w:cs="Times New Roman"/>
          <w:szCs w:val="24"/>
          <w:lang w:val="el-GR"/>
        </w:rPr>
        <w:t>τους</w:t>
      </w:r>
      <w:r w:rsidR="00782BA6" w:rsidRPr="00782BA6">
        <w:rPr>
          <w:rStyle w:val="hps"/>
          <w:rFonts w:cs="Times New Roman"/>
          <w:szCs w:val="24"/>
          <w:lang w:val="el-GR"/>
        </w:rPr>
        <w:t xml:space="preserve"> εξαφερρίτες</w:t>
      </w:r>
      <w:r w:rsidR="00782BA6">
        <w:rPr>
          <w:rStyle w:val="hps"/>
          <w:rFonts w:cs="Times New Roman"/>
          <w:szCs w:val="24"/>
          <w:lang w:val="el-GR"/>
        </w:rPr>
        <w:t>.</w:t>
      </w:r>
      <w:r w:rsidR="0065586D">
        <w:rPr>
          <w:rStyle w:val="hps"/>
          <w:rFonts w:cs="Times New Roman"/>
          <w:szCs w:val="24"/>
          <w:lang w:val="el-GR"/>
        </w:rPr>
        <w:t xml:space="preserve"> </w:t>
      </w:r>
      <w:r w:rsidR="0065586D" w:rsidRPr="0065586D">
        <w:rPr>
          <w:rStyle w:val="hps"/>
          <w:rFonts w:cs="Times New Roman"/>
          <w:szCs w:val="24"/>
          <w:lang w:val="el-GR"/>
        </w:rPr>
        <w:t>Οι εφαρμογές των φερριτών με δομή σπινελίου, με δομή γρανάτη και των εξαφερριτών διαφέρουν λόγω της κρυσταλλικής δομής τους και των διαφορετικών ιδιοτήτων που αυτή επιφέρει.</w:t>
      </w:r>
      <w:r>
        <w:rPr>
          <w:rStyle w:val="hps"/>
          <w:rFonts w:cs="Times New Roman"/>
          <w:szCs w:val="24"/>
          <w:lang w:val="el-GR"/>
        </w:rPr>
        <w:t xml:space="preserve"> </w:t>
      </w:r>
      <w:r w:rsidRPr="00513F5B">
        <w:rPr>
          <w:rStyle w:val="hps"/>
          <w:rFonts w:cs="Times New Roman"/>
          <w:szCs w:val="24"/>
          <w:lang w:val="el-GR"/>
        </w:rPr>
        <w:t xml:space="preserve">Η αυξανόμενη ζήτηση για πολυλειτουργικά, σύνθετα υλικά </w:t>
      </w:r>
      <w:r w:rsidR="00C538E3" w:rsidRPr="00513F5B">
        <w:rPr>
          <w:rStyle w:val="hps"/>
          <w:rFonts w:cs="Times New Roman"/>
          <w:szCs w:val="24"/>
          <w:lang w:val="el-GR"/>
        </w:rPr>
        <w:t xml:space="preserve">οδήγησε στην ανάπτυξη και μελέτη υβριδικών νανοσυνθετων </w:t>
      </w:r>
      <w:r w:rsidRPr="00513F5B">
        <w:rPr>
          <w:rStyle w:val="hps"/>
          <w:rFonts w:cs="Times New Roman"/>
          <w:szCs w:val="24"/>
          <w:lang w:val="el-GR"/>
        </w:rPr>
        <w:t xml:space="preserve">με ρυθμιζόμενες θερμομηχανικές, ηλεκτρικές και μαγνητικές </w:t>
      </w:r>
      <w:r w:rsidR="00C538E3" w:rsidRPr="00513F5B">
        <w:rPr>
          <w:rStyle w:val="hps"/>
          <w:rFonts w:cs="Times New Roman"/>
          <w:szCs w:val="24"/>
          <w:lang w:val="el-GR"/>
        </w:rPr>
        <w:t>ιδιότητες</w:t>
      </w:r>
      <w:r w:rsidRPr="00513F5B">
        <w:rPr>
          <w:rStyle w:val="hps"/>
          <w:rFonts w:cs="Times New Roman"/>
          <w:szCs w:val="24"/>
          <w:lang w:val="el-GR"/>
        </w:rPr>
        <w:t>, κατάλληλ</w:t>
      </w:r>
      <w:r w:rsidR="00C538E3" w:rsidRPr="00513F5B">
        <w:rPr>
          <w:rStyle w:val="hps"/>
          <w:rFonts w:cs="Times New Roman"/>
          <w:szCs w:val="24"/>
          <w:lang w:val="el-GR"/>
        </w:rPr>
        <w:t>α</w:t>
      </w:r>
      <w:r w:rsidRPr="00513F5B">
        <w:rPr>
          <w:rStyle w:val="hps"/>
          <w:rFonts w:cs="Times New Roman"/>
          <w:szCs w:val="24"/>
          <w:lang w:val="el-GR"/>
        </w:rPr>
        <w:t xml:space="preserve"> και για </w:t>
      </w:r>
      <w:r w:rsidR="00C538E3" w:rsidRPr="00513F5B">
        <w:rPr>
          <w:rStyle w:val="hps"/>
          <w:rFonts w:cs="Times New Roman"/>
          <w:szCs w:val="24"/>
          <w:lang w:val="el-GR"/>
        </w:rPr>
        <w:t xml:space="preserve">την </w:t>
      </w:r>
      <w:r w:rsidRPr="00513F5B">
        <w:rPr>
          <w:rStyle w:val="hps"/>
          <w:rFonts w:cs="Times New Roman"/>
          <w:szCs w:val="24"/>
          <w:lang w:val="el-GR"/>
        </w:rPr>
        <w:t>αποθήκευση</w:t>
      </w:r>
      <w:r w:rsidR="00C538E3" w:rsidRPr="00513F5B">
        <w:rPr>
          <w:rStyle w:val="hps"/>
          <w:rFonts w:cs="Times New Roman"/>
          <w:szCs w:val="24"/>
          <w:lang w:val="el-GR"/>
        </w:rPr>
        <w:t>/ανάκτηση</w:t>
      </w:r>
      <w:r w:rsidRPr="00513F5B">
        <w:rPr>
          <w:rStyle w:val="hps"/>
          <w:rFonts w:cs="Times New Roman"/>
          <w:szCs w:val="24"/>
          <w:lang w:val="el-GR"/>
        </w:rPr>
        <w:t xml:space="preserve"> ενέργειας</w:t>
      </w:r>
      <w:r w:rsidR="00E27453" w:rsidRPr="00513F5B">
        <w:rPr>
          <w:rStyle w:val="hps"/>
          <w:rFonts w:cs="Times New Roman"/>
          <w:szCs w:val="24"/>
          <w:lang w:val="el-GR"/>
        </w:rPr>
        <w:t xml:space="preserve"> [3-6]</w:t>
      </w:r>
      <w:r w:rsidRPr="00513F5B">
        <w:rPr>
          <w:rStyle w:val="hps"/>
          <w:rFonts w:cs="Times New Roman"/>
          <w:szCs w:val="24"/>
          <w:lang w:val="el-GR"/>
        </w:rPr>
        <w:t>.</w:t>
      </w:r>
      <w:r w:rsidR="0065586D">
        <w:rPr>
          <w:rStyle w:val="hps"/>
          <w:rFonts w:cs="Times New Roman"/>
          <w:szCs w:val="24"/>
          <w:lang w:val="el-GR"/>
        </w:rPr>
        <w:t xml:space="preserve"> </w:t>
      </w:r>
      <w:r w:rsidR="00C2767C">
        <w:rPr>
          <w:rStyle w:val="hps"/>
          <w:rFonts w:cs="Times New Roman"/>
          <w:szCs w:val="24"/>
          <w:lang w:val="el-GR"/>
        </w:rPr>
        <w:t xml:space="preserve">Ως μήτρα </w:t>
      </w:r>
      <w:r w:rsidR="00C2767C" w:rsidRPr="00655C80">
        <w:rPr>
          <w:rFonts w:cs="Times New Roman"/>
          <w:bCs/>
          <w:szCs w:val="24"/>
          <w:lang w:val="el-GR"/>
        </w:rPr>
        <w:t xml:space="preserve">χρησιμοποιείται </w:t>
      </w:r>
      <w:r w:rsidR="00C2767C">
        <w:rPr>
          <w:rFonts w:cs="Times New Roman"/>
          <w:bCs/>
          <w:szCs w:val="24"/>
          <w:lang w:val="el-GR"/>
        </w:rPr>
        <w:t>μ</w:t>
      </w:r>
      <w:r w:rsidR="0065586D" w:rsidRPr="00655C80">
        <w:rPr>
          <w:rFonts w:cs="Times New Roman"/>
          <w:bCs/>
          <w:szCs w:val="24"/>
          <w:lang w:val="el-GR"/>
        </w:rPr>
        <w:t xml:space="preserve">ια τυπική θερμοσκληρυνόμενη εποξειδική ρητίνη, λόγω της υψηλής αντοχής στη διάβρωση, της χαμηλής απορρόφησης υγρασίας, της θερμομηχανικής απόκρισης και σταθερότητας, της ευκολίας επεξεργασίας και της εμπορικής της διαθεσιμότητας με χαμηλό κόστος. Ως πρώτη ενισχυτική φάση χρησιμοποιούνται </w:t>
      </w:r>
      <w:proofErr w:type="spellStart"/>
      <w:r w:rsidR="0065586D" w:rsidRPr="00655C80">
        <w:rPr>
          <w:rFonts w:cs="Times New Roman"/>
          <w:bCs/>
          <w:szCs w:val="24"/>
          <w:lang w:val="el-GR"/>
        </w:rPr>
        <w:t>νανοσωματίδια</w:t>
      </w:r>
      <w:proofErr w:type="spellEnd"/>
      <w:r w:rsidR="0065586D">
        <w:rPr>
          <w:rFonts w:cs="Times New Roman"/>
          <w:bCs/>
          <w:szCs w:val="24"/>
          <w:lang w:val="el-GR"/>
        </w:rPr>
        <w:t xml:space="preserve"> διαφορετικού τύπου </w:t>
      </w:r>
      <w:proofErr w:type="spellStart"/>
      <w:r w:rsidR="0065586D">
        <w:rPr>
          <w:rFonts w:cs="Times New Roman"/>
          <w:bCs/>
          <w:szCs w:val="24"/>
          <w:lang w:val="el-GR"/>
        </w:rPr>
        <w:t>φερριτών</w:t>
      </w:r>
      <w:proofErr w:type="spellEnd"/>
      <w:r w:rsidR="0065586D" w:rsidRPr="00655C80">
        <w:rPr>
          <w:rFonts w:cs="Times New Roman"/>
          <w:bCs/>
          <w:szCs w:val="24"/>
          <w:lang w:val="el-GR"/>
        </w:rPr>
        <w:t xml:space="preserve"> </w:t>
      </w:r>
      <w:r w:rsidR="00C2767C">
        <w:rPr>
          <w:rFonts w:cs="Times New Roman"/>
          <w:bCs/>
          <w:szCs w:val="24"/>
          <w:lang w:val="el-GR"/>
        </w:rPr>
        <w:t>(</w:t>
      </w:r>
      <w:r w:rsidR="001F0755">
        <w:rPr>
          <w:rFonts w:cs="Times New Roman"/>
          <w:bCs/>
          <w:szCs w:val="24"/>
          <w:lang w:val="el-GR"/>
        </w:rPr>
        <w:t xml:space="preserve">α) </w:t>
      </w:r>
      <w:r w:rsidR="00C444E1">
        <w:rPr>
          <w:rFonts w:cs="Times New Roman"/>
          <w:bCs/>
          <w:szCs w:val="24"/>
          <w:lang w:val="el-GR"/>
        </w:rPr>
        <w:t>Μ</w:t>
      </w:r>
      <w:r w:rsidR="0065586D" w:rsidRPr="00655C80">
        <w:rPr>
          <w:rFonts w:cs="Times New Roman"/>
          <w:bCs/>
          <w:szCs w:val="24"/>
          <w:lang w:val="el-GR"/>
        </w:rPr>
        <w:t>αγνητίτη</w:t>
      </w:r>
      <w:r w:rsidR="001F0755">
        <w:rPr>
          <w:rFonts w:cs="Times New Roman"/>
          <w:bCs/>
          <w:szCs w:val="24"/>
          <w:lang w:val="el-GR"/>
        </w:rPr>
        <w:t>ς</w:t>
      </w:r>
      <w:r w:rsidR="0065586D" w:rsidRPr="00655C80">
        <w:rPr>
          <w:rFonts w:cs="Times New Roman"/>
          <w:bCs/>
          <w:szCs w:val="24"/>
          <w:lang w:val="el-GR"/>
        </w:rPr>
        <w:t xml:space="preserve"> (Fe</w:t>
      </w:r>
      <w:r w:rsidR="0065586D" w:rsidRPr="001F0755">
        <w:rPr>
          <w:rFonts w:cs="Times New Roman"/>
          <w:bCs/>
          <w:szCs w:val="24"/>
          <w:vertAlign w:val="subscript"/>
          <w:lang w:val="el-GR"/>
        </w:rPr>
        <w:t>3</w:t>
      </w:r>
      <w:r w:rsidR="0065586D" w:rsidRPr="00655C80">
        <w:rPr>
          <w:rFonts w:cs="Times New Roman"/>
          <w:bCs/>
          <w:szCs w:val="24"/>
          <w:lang w:val="el-GR"/>
        </w:rPr>
        <w:t>O</w:t>
      </w:r>
      <w:r w:rsidR="0065586D" w:rsidRPr="00C444E1">
        <w:rPr>
          <w:rFonts w:cs="Times New Roman"/>
          <w:bCs/>
          <w:szCs w:val="24"/>
          <w:vertAlign w:val="subscript"/>
          <w:lang w:val="el-GR"/>
        </w:rPr>
        <w:t>4</w:t>
      </w:r>
      <w:r w:rsidR="0065586D" w:rsidRPr="00655C80">
        <w:rPr>
          <w:rFonts w:cs="Times New Roman"/>
          <w:bCs/>
          <w:szCs w:val="24"/>
          <w:lang w:val="el-GR"/>
        </w:rPr>
        <w:t>)</w:t>
      </w:r>
      <w:r w:rsidR="00C444E1">
        <w:rPr>
          <w:rFonts w:cs="Times New Roman"/>
          <w:bCs/>
          <w:szCs w:val="24"/>
          <w:lang w:val="el-GR"/>
        </w:rPr>
        <w:t xml:space="preserve">, </w:t>
      </w:r>
      <w:proofErr w:type="spellStart"/>
      <w:r w:rsidR="00C444E1">
        <w:rPr>
          <w:rFonts w:cs="Times New Roman"/>
          <w:bCs/>
          <w:szCs w:val="24"/>
          <w:lang w:val="el-GR"/>
        </w:rPr>
        <w:t>Φερρίτης</w:t>
      </w:r>
      <w:proofErr w:type="spellEnd"/>
      <w:r w:rsidR="00C444E1">
        <w:rPr>
          <w:rFonts w:cs="Times New Roman"/>
          <w:bCs/>
          <w:szCs w:val="24"/>
          <w:lang w:val="el-GR"/>
        </w:rPr>
        <w:t xml:space="preserve"> του Ψευδαργύρου</w:t>
      </w:r>
      <w:r w:rsidR="00C538E3">
        <w:rPr>
          <w:rFonts w:cs="Times New Roman"/>
          <w:bCs/>
          <w:szCs w:val="24"/>
          <w:lang w:val="el-GR"/>
        </w:rPr>
        <w:t xml:space="preserve"> (</w:t>
      </w:r>
      <w:proofErr w:type="spellStart"/>
      <w:r w:rsidR="00C538E3" w:rsidRPr="00C538E3">
        <w:rPr>
          <w:rFonts w:cstheme="majorHAnsi"/>
          <w:szCs w:val="24"/>
          <w:lang w:val="en-US"/>
        </w:rPr>
        <w:t>ZnFe</w:t>
      </w:r>
      <w:proofErr w:type="spellEnd"/>
      <w:r w:rsidR="00C538E3" w:rsidRPr="00C538E3">
        <w:rPr>
          <w:rFonts w:cstheme="majorHAnsi"/>
          <w:szCs w:val="24"/>
          <w:vertAlign w:val="subscript"/>
          <w:lang w:val="el-GR"/>
        </w:rPr>
        <w:t>2</w:t>
      </w:r>
      <w:r w:rsidR="00C538E3" w:rsidRPr="00C538E3">
        <w:rPr>
          <w:rFonts w:cstheme="majorHAnsi"/>
          <w:szCs w:val="24"/>
          <w:lang w:val="en-US"/>
        </w:rPr>
        <w:t>O</w:t>
      </w:r>
      <w:r w:rsidR="00C538E3" w:rsidRPr="00C538E3">
        <w:rPr>
          <w:rFonts w:cstheme="majorHAnsi"/>
          <w:szCs w:val="24"/>
          <w:vertAlign w:val="subscript"/>
          <w:lang w:val="el-GR"/>
        </w:rPr>
        <w:t>4</w:t>
      </w:r>
      <w:r w:rsidR="00C538E3">
        <w:rPr>
          <w:rFonts w:cs="Times New Roman"/>
          <w:bCs/>
          <w:szCs w:val="24"/>
          <w:lang w:val="el-GR"/>
        </w:rPr>
        <w:t>)</w:t>
      </w:r>
      <w:r w:rsidR="00C444E1">
        <w:rPr>
          <w:rFonts w:cs="Times New Roman"/>
          <w:bCs/>
          <w:szCs w:val="24"/>
          <w:lang w:val="el-GR"/>
        </w:rPr>
        <w:t xml:space="preserve"> και </w:t>
      </w:r>
      <w:proofErr w:type="spellStart"/>
      <w:r w:rsidR="00C444E1">
        <w:rPr>
          <w:rFonts w:cs="Times New Roman"/>
          <w:bCs/>
          <w:szCs w:val="24"/>
          <w:lang w:val="el-GR"/>
        </w:rPr>
        <w:t>Φερρίτης</w:t>
      </w:r>
      <w:proofErr w:type="spellEnd"/>
      <w:r w:rsidR="00C444E1">
        <w:rPr>
          <w:rFonts w:cs="Times New Roman"/>
          <w:bCs/>
          <w:szCs w:val="24"/>
          <w:lang w:val="el-GR"/>
        </w:rPr>
        <w:t xml:space="preserve"> του Στροντίου (</w:t>
      </w:r>
      <w:r w:rsidR="0072242F" w:rsidRPr="0072242F">
        <w:rPr>
          <w:rFonts w:cs="Times New Roman"/>
          <w:bCs/>
          <w:szCs w:val="24"/>
          <w:lang w:val="el-GR"/>
        </w:rPr>
        <w:t>SrFe</w:t>
      </w:r>
      <w:r w:rsidR="0072242F" w:rsidRPr="0072242F">
        <w:rPr>
          <w:rFonts w:cs="Times New Roman"/>
          <w:bCs/>
          <w:szCs w:val="24"/>
          <w:vertAlign w:val="subscript"/>
          <w:lang w:val="el-GR"/>
        </w:rPr>
        <w:t>12</w:t>
      </w:r>
      <w:r w:rsidR="0072242F" w:rsidRPr="0072242F">
        <w:rPr>
          <w:rFonts w:cs="Times New Roman"/>
          <w:bCs/>
          <w:szCs w:val="24"/>
          <w:lang w:val="el-GR"/>
        </w:rPr>
        <w:t>O</w:t>
      </w:r>
      <w:r w:rsidR="0072242F" w:rsidRPr="0072242F">
        <w:rPr>
          <w:rFonts w:cs="Times New Roman"/>
          <w:bCs/>
          <w:szCs w:val="24"/>
          <w:vertAlign w:val="subscript"/>
          <w:lang w:val="el-GR"/>
        </w:rPr>
        <w:t>19</w:t>
      </w:r>
      <w:r w:rsidR="00C444E1">
        <w:rPr>
          <w:rFonts w:cs="Times New Roman"/>
          <w:bCs/>
          <w:szCs w:val="24"/>
          <w:lang w:val="el-GR"/>
        </w:rPr>
        <w:t>)</w:t>
      </w:r>
      <w:r w:rsidR="0065586D" w:rsidRPr="00655C80">
        <w:rPr>
          <w:rFonts w:cs="Times New Roman"/>
          <w:bCs/>
          <w:szCs w:val="24"/>
          <w:lang w:val="el-GR"/>
        </w:rPr>
        <w:t>.</w:t>
      </w:r>
      <w:r w:rsidR="0072242F">
        <w:rPr>
          <w:rFonts w:cs="Times New Roman"/>
          <w:bCs/>
          <w:szCs w:val="24"/>
          <w:lang w:val="el-GR"/>
        </w:rPr>
        <w:t xml:space="preserve"> </w:t>
      </w:r>
      <w:r w:rsidR="0072242F" w:rsidRPr="00655C80">
        <w:rPr>
          <w:rFonts w:cs="Times New Roman"/>
          <w:bCs/>
          <w:szCs w:val="24"/>
          <w:lang w:val="el-GR"/>
        </w:rPr>
        <w:t xml:space="preserve">Η δεύτερη ενισχυτική φάση που χρησιμοποιείται </w:t>
      </w:r>
      <w:r w:rsidR="008E0BD0">
        <w:rPr>
          <w:rFonts w:cs="Times New Roman"/>
          <w:bCs/>
          <w:szCs w:val="24"/>
          <w:lang w:val="el-GR"/>
        </w:rPr>
        <w:t>είναι τα μικροσωματίδια Τιτανικού Β</w:t>
      </w:r>
      <w:r w:rsidR="0072242F" w:rsidRPr="00655C80">
        <w:rPr>
          <w:rFonts w:cs="Times New Roman"/>
          <w:bCs/>
          <w:szCs w:val="24"/>
          <w:lang w:val="el-GR"/>
        </w:rPr>
        <w:t>αρίου (BaTiO</w:t>
      </w:r>
      <w:r w:rsidR="0072242F" w:rsidRPr="0072242F">
        <w:rPr>
          <w:rFonts w:cs="Times New Roman"/>
          <w:bCs/>
          <w:szCs w:val="24"/>
          <w:vertAlign w:val="subscript"/>
          <w:lang w:val="el-GR"/>
        </w:rPr>
        <w:t>3</w:t>
      </w:r>
      <w:r w:rsidR="0072242F" w:rsidRPr="00655C80">
        <w:rPr>
          <w:rFonts w:cs="Times New Roman"/>
          <w:bCs/>
          <w:szCs w:val="24"/>
          <w:lang w:val="el-GR"/>
        </w:rPr>
        <w:t>).</w:t>
      </w:r>
      <w:r w:rsidR="008E0BD0">
        <w:rPr>
          <w:rFonts w:cs="Times New Roman"/>
          <w:bCs/>
          <w:szCs w:val="24"/>
          <w:lang w:val="el-GR"/>
        </w:rPr>
        <w:t xml:space="preserve"> </w:t>
      </w:r>
      <w:r w:rsidR="008E0BD0" w:rsidRPr="008E0BD0">
        <w:rPr>
          <w:rFonts w:cs="Times New Roman"/>
          <w:bCs/>
          <w:szCs w:val="24"/>
          <w:lang w:val="el-GR"/>
        </w:rPr>
        <w:t xml:space="preserve">Το </w:t>
      </w:r>
      <w:r w:rsidR="00C2767C" w:rsidRPr="00655C80">
        <w:rPr>
          <w:rFonts w:cs="Times New Roman"/>
          <w:bCs/>
          <w:szCs w:val="24"/>
          <w:lang w:val="el-GR"/>
        </w:rPr>
        <w:t>BaTiO</w:t>
      </w:r>
      <w:r w:rsidR="00C2767C" w:rsidRPr="0072242F">
        <w:rPr>
          <w:rFonts w:cs="Times New Roman"/>
          <w:bCs/>
          <w:szCs w:val="24"/>
          <w:vertAlign w:val="subscript"/>
          <w:lang w:val="el-GR"/>
        </w:rPr>
        <w:t>3</w:t>
      </w:r>
      <w:r w:rsidR="00C2767C">
        <w:rPr>
          <w:rFonts w:cs="Times New Roman"/>
          <w:bCs/>
          <w:szCs w:val="24"/>
          <w:vertAlign w:val="subscript"/>
          <w:lang w:val="el-GR"/>
        </w:rPr>
        <w:t xml:space="preserve"> </w:t>
      </w:r>
      <w:r w:rsidR="008E0BD0" w:rsidRPr="008E0BD0">
        <w:rPr>
          <w:rFonts w:cs="Times New Roman"/>
          <w:bCs/>
          <w:szCs w:val="24"/>
          <w:lang w:val="el-GR"/>
        </w:rPr>
        <w:t>είναι ένα τυπικό σιδηροηλεκτρικό υλικό που υφίσταται μια δομική μετάβαση από την τετραγωνική πολική σιδηροηλεκτρική φάση στην κυβική μη πολική παραηλεκτρική φάση, σε μια κρίσιμη θερμοκρασία (T</w:t>
      </w:r>
      <w:r w:rsidR="008E0BD0" w:rsidRPr="00C2767C">
        <w:rPr>
          <w:rFonts w:cs="Times New Roman"/>
          <w:bCs/>
          <w:szCs w:val="24"/>
          <w:vertAlign w:val="subscript"/>
          <w:lang w:val="el-GR"/>
        </w:rPr>
        <w:t>C</w:t>
      </w:r>
      <w:r w:rsidR="008E0BD0" w:rsidRPr="008E0BD0">
        <w:rPr>
          <w:rFonts w:cs="Times New Roman"/>
          <w:bCs/>
          <w:szCs w:val="24"/>
          <w:lang w:val="el-GR"/>
        </w:rPr>
        <w:t>)</w:t>
      </w:r>
      <w:r w:rsidR="008E0BD0">
        <w:rPr>
          <w:rFonts w:cs="Times New Roman"/>
          <w:bCs/>
          <w:szCs w:val="24"/>
          <w:lang w:val="el-GR"/>
        </w:rPr>
        <w:t>, γνωστή ως θερμοκρασία Curie (</w:t>
      </w:r>
      <w:r w:rsidR="003B45E1">
        <w:rPr>
          <w:rFonts w:cs="Times New Roman"/>
          <w:bCs/>
          <w:szCs w:val="24"/>
          <w:lang w:val="el-GR"/>
        </w:rPr>
        <w:t>~</w:t>
      </w:r>
      <w:r w:rsidR="008E0BD0" w:rsidRPr="008E0BD0">
        <w:rPr>
          <w:rFonts w:cs="Times New Roman"/>
          <w:bCs/>
          <w:szCs w:val="24"/>
          <w:lang w:val="el-GR"/>
        </w:rPr>
        <w:t>120 έως 130</w:t>
      </w:r>
      <w:r w:rsidR="008E0BD0" w:rsidRPr="003B45E1">
        <w:rPr>
          <w:rFonts w:cs="Times New Roman"/>
          <w:bCs/>
          <w:szCs w:val="24"/>
          <w:vertAlign w:val="superscript"/>
          <w:lang w:val="el-GR"/>
        </w:rPr>
        <w:t>o</w:t>
      </w:r>
      <w:r w:rsidR="008E0BD0" w:rsidRPr="008E0BD0">
        <w:rPr>
          <w:rFonts w:cs="Times New Roman"/>
          <w:bCs/>
          <w:szCs w:val="24"/>
          <w:lang w:val="el-GR"/>
        </w:rPr>
        <w:t>C). Η αλλαγή φάσης από σιδηροηλεκτρική σε παραηλεκτρική είναι μια μετάβαση πρώτης τάξης που χαρακτηρίζεται από μια ασυνεχή αλλαγή της πόλωσης στην κρίσιμη θερμοκρασία</w:t>
      </w:r>
      <w:r w:rsidR="00E27453">
        <w:rPr>
          <w:rFonts w:cs="Times New Roman"/>
          <w:bCs/>
          <w:szCs w:val="24"/>
          <w:lang w:val="el-GR"/>
        </w:rPr>
        <w:t xml:space="preserve"> [3-5]</w:t>
      </w:r>
      <w:r w:rsidR="003B45E1">
        <w:rPr>
          <w:rFonts w:cs="Times New Roman"/>
          <w:bCs/>
          <w:szCs w:val="24"/>
          <w:lang w:val="el-GR"/>
        </w:rPr>
        <w:t xml:space="preserve">. </w:t>
      </w:r>
      <w:r w:rsidR="00C538E3">
        <w:rPr>
          <w:rFonts w:cs="Times New Roman"/>
          <w:bCs/>
          <w:szCs w:val="24"/>
          <w:lang w:val="el-GR"/>
        </w:rPr>
        <w:t>Ο δομικός και μορφολογικός χαρακτηρισμός των υβριδικών νανοσύνθ</w:t>
      </w:r>
      <w:r w:rsidR="00E27453">
        <w:rPr>
          <w:rFonts w:cs="Times New Roman"/>
          <w:bCs/>
          <w:szCs w:val="24"/>
          <w:lang w:val="el-GR"/>
        </w:rPr>
        <w:t>ε</w:t>
      </w:r>
      <w:r w:rsidR="00C538E3">
        <w:rPr>
          <w:rFonts w:cs="Times New Roman"/>
          <w:bCs/>
          <w:szCs w:val="24"/>
          <w:lang w:val="el-GR"/>
        </w:rPr>
        <w:t xml:space="preserve">των έγινε με τις τεχνικές </w:t>
      </w:r>
      <w:r w:rsidR="00C538E3" w:rsidRPr="00231F2C">
        <w:rPr>
          <w:rFonts w:cs="Times New Roman"/>
          <w:bCs/>
          <w:szCs w:val="24"/>
          <w:lang w:val="el-GR"/>
        </w:rPr>
        <w:t>περίθλασης ακτίνων Χ (XRD) και Ηλεκτρονικής Μικροσκοπίας Σάρωσης (SEM).</w:t>
      </w:r>
      <w:r w:rsidR="00E27453">
        <w:rPr>
          <w:rFonts w:cs="Times New Roman"/>
          <w:bCs/>
          <w:szCs w:val="24"/>
          <w:lang w:val="el-GR"/>
        </w:rPr>
        <w:t xml:space="preserve"> </w:t>
      </w:r>
      <w:r w:rsidR="003B45E1" w:rsidRPr="00231F2C">
        <w:rPr>
          <w:rFonts w:cs="Times New Roman"/>
          <w:bCs/>
          <w:szCs w:val="24"/>
          <w:lang w:val="el-GR"/>
        </w:rPr>
        <w:t xml:space="preserve">Στα </w:t>
      </w:r>
      <w:r w:rsidR="00C2767C">
        <w:rPr>
          <w:rFonts w:cs="Times New Roman"/>
          <w:bCs/>
          <w:szCs w:val="24"/>
          <w:lang w:val="el-GR"/>
        </w:rPr>
        <w:t>υπό μελέτη</w:t>
      </w:r>
      <w:r w:rsidR="003B45E1" w:rsidRPr="00231F2C">
        <w:rPr>
          <w:rFonts w:cs="Times New Roman"/>
          <w:bCs/>
          <w:szCs w:val="24"/>
          <w:lang w:val="el-GR"/>
        </w:rPr>
        <w:t xml:space="preserve"> υβριδικά σύνθετα υλικά η περιεκτικ</w:t>
      </w:r>
      <w:r w:rsidR="003B45E1">
        <w:rPr>
          <w:rFonts w:cs="Times New Roman"/>
          <w:bCs/>
          <w:szCs w:val="24"/>
          <w:lang w:val="el-GR"/>
        </w:rPr>
        <w:t>ότητα σε νανοσωματίδια φερριτών</w:t>
      </w:r>
      <w:r w:rsidR="003B45E1" w:rsidRPr="00231F2C">
        <w:rPr>
          <w:rFonts w:cs="Times New Roman"/>
          <w:bCs/>
          <w:szCs w:val="24"/>
          <w:lang w:val="el-GR"/>
        </w:rPr>
        <w:t xml:space="preserve"> ποικίλλει </w:t>
      </w:r>
      <w:r w:rsidR="00C2767C">
        <w:rPr>
          <w:rFonts w:cs="Times New Roman"/>
          <w:bCs/>
          <w:szCs w:val="24"/>
          <w:lang w:val="el-GR"/>
        </w:rPr>
        <w:t xml:space="preserve">μελετώντας </w:t>
      </w:r>
      <w:r w:rsidR="003B45E1" w:rsidRPr="00231F2C">
        <w:rPr>
          <w:rFonts w:cs="Times New Roman"/>
          <w:bCs/>
          <w:szCs w:val="24"/>
          <w:lang w:val="el-GR"/>
        </w:rPr>
        <w:t>τη</w:t>
      </w:r>
      <w:r w:rsidR="00C2767C">
        <w:rPr>
          <w:rFonts w:cs="Times New Roman"/>
          <w:bCs/>
          <w:szCs w:val="24"/>
          <w:lang w:val="el-GR"/>
        </w:rPr>
        <w:t>ν</w:t>
      </w:r>
      <w:r w:rsidR="003B45E1" w:rsidRPr="00231F2C">
        <w:rPr>
          <w:rFonts w:cs="Times New Roman"/>
          <w:bCs/>
          <w:szCs w:val="24"/>
          <w:lang w:val="el-GR"/>
        </w:rPr>
        <w:t xml:space="preserve"> επίδραση της συγκέντρωσής τους στις επαγόμενες μαγνητικές ιδιότητες και τη συνέργεια με το τιτανικό βάριο σε διηλεκτρική απόκριση, αγωγιμότητα εναλλασσόμενου ρεύματος, αποθήκευση και ανάκτηση ηλεκτρικής ενέργειας, στατική και δυναμική μηχανική συμπεριφορά και θερμικές ιδιότητες. </w:t>
      </w:r>
    </w:p>
    <w:p w14:paraId="47CE261A" w14:textId="2610EB38" w:rsidR="00055CAD" w:rsidRPr="005F379F" w:rsidRDefault="00055CAD" w:rsidP="00055CAD">
      <w:pPr>
        <w:spacing w:after="20" w:line="240" w:lineRule="auto"/>
        <w:jc w:val="both"/>
        <w:rPr>
          <w:rStyle w:val="hps"/>
          <w:rFonts w:cs="Times New Roman"/>
          <w:szCs w:val="24"/>
          <w:lang w:val="el-GR"/>
        </w:rPr>
      </w:pPr>
    </w:p>
    <w:p w14:paraId="2A6E70CF" w14:textId="196F0568" w:rsidR="00670DAB" w:rsidRDefault="00ED7AD7" w:rsidP="00055CAD">
      <w:pPr>
        <w:spacing w:after="20" w:line="240" w:lineRule="auto"/>
        <w:jc w:val="both"/>
        <w:rPr>
          <w:rFonts w:cs="Times New Roman"/>
          <w:bCs/>
          <w:sz w:val="20"/>
          <w:szCs w:val="20"/>
          <w:lang w:val="el-GR"/>
        </w:rPr>
      </w:pPr>
      <w:r w:rsidRPr="000E7582">
        <w:rPr>
          <w:rFonts w:cs="Times New Roman"/>
          <w:b/>
          <w:bCs/>
          <w:szCs w:val="24"/>
          <w:lang w:val="el-GR"/>
        </w:rPr>
        <w:t>ΛΕΞΕΙΣ ΚΛΕΙΔΙΑ:</w:t>
      </w:r>
      <w:r w:rsidR="006B2F62">
        <w:rPr>
          <w:rFonts w:cs="Times New Roman"/>
          <w:b/>
          <w:bCs/>
          <w:szCs w:val="24"/>
          <w:lang w:val="el-GR"/>
        </w:rPr>
        <w:t xml:space="preserve"> </w:t>
      </w:r>
      <w:r w:rsidR="00513F5B" w:rsidRPr="006B2F62">
        <w:rPr>
          <w:rFonts w:cs="Times New Roman"/>
          <w:bCs/>
          <w:sz w:val="20"/>
          <w:szCs w:val="20"/>
          <w:lang w:val="el-GR"/>
        </w:rPr>
        <w:t>Νανοδιηλεκτρικά</w:t>
      </w:r>
      <w:r w:rsidR="00513F5B">
        <w:rPr>
          <w:rFonts w:cs="Times New Roman"/>
          <w:bCs/>
          <w:sz w:val="20"/>
          <w:szCs w:val="20"/>
          <w:lang w:val="el-GR"/>
        </w:rPr>
        <w:t>,</w:t>
      </w:r>
      <w:r w:rsidR="00513F5B" w:rsidRPr="006B2F62">
        <w:rPr>
          <w:rFonts w:cs="Times New Roman"/>
          <w:bCs/>
          <w:sz w:val="20"/>
          <w:szCs w:val="20"/>
          <w:lang w:val="el-GR"/>
        </w:rPr>
        <w:t xml:space="preserve"> </w:t>
      </w:r>
      <w:r w:rsidR="006B2F62" w:rsidRPr="006B2F62">
        <w:rPr>
          <w:rFonts w:cs="Times New Roman"/>
          <w:bCs/>
          <w:sz w:val="20"/>
          <w:szCs w:val="20"/>
          <w:lang w:val="el-GR"/>
        </w:rPr>
        <w:t>Μαγνητικά νανοσύνθετα</w:t>
      </w:r>
      <w:r w:rsidR="006B2F62">
        <w:rPr>
          <w:rFonts w:cs="Times New Roman"/>
          <w:bCs/>
          <w:sz w:val="20"/>
          <w:szCs w:val="20"/>
          <w:lang w:val="el-GR"/>
        </w:rPr>
        <w:t xml:space="preserve">, </w:t>
      </w:r>
      <w:r w:rsidR="00344786" w:rsidRPr="00344786">
        <w:rPr>
          <w:rFonts w:cs="Times New Roman"/>
          <w:bCs/>
          <w:sz w:val="20"/>
          <w:szCs w:val="20"/>
          <w:lang w:val="el-GR"/>
        </w:rPr>
        <w:t>Αποθήκευση</w:t>
      </w:r>
      <w:r w:rsidR="00513F5B">
        <w:rPr>
          <w:rFonts w:cs="Times New Roman"/>
          <w:bCs/>
          <w:sz w:val="20"/>
          <w:szCs w:val="20"/>
          <w:lang w:val="el-GR"/>
        </w:rPr>
        <w:t>/</w:t>
      </w:r>
      <w:r w:rsidR="00344786" w:rsidRPr="00344786">
        <w:rPr>
          <w:rFonts w:cs="Times New Roman"/>
          <w:bCs/>
          <w:sz w:val="20"/>
          <w:szCs w:val="20"/>
          <w:lang w:val="el-GR"/>
        </w:rPr>
        <w:t>ανάκτηση ενέργειας</w:t>
      </w:r>
      <w:r w:rsidR="00344786">
        <w:rPr>
          <w:rFonts w:cs="Times New Roman"/>
          <w:bCs/>
          <w:sz w:val="20"/>
          <w:szCs w:val="20"/>
          <w:lang w:val="el-GR"/>
        </w:rPr>
        <w:t xml:space="preserve">, </w:t>
      </w:r>
      <w:r w:rsidR="00344786" w:rsidRPr="00344786">
        <w:rPr>
          <w:rFonts w:cs="Times New Roman"/>
          <w:bCs/>
          <w:sz w:val="20"/>
          <w:szCs w:val="20"/>
          <w:lang w:val="el-GR"/>
        </w:rPr>
        <w:t>Θερμομηχανικές ιδιότητες</w:t>
      </w:r>
      <w:r w:rsidR="00513F5B">
        <w:rPr>
          <w:rFonts w:cs="Times New Roman"/>
          <w:bCs/>
          <w:sz w:val="20"/>
          <w:szCs w:val="20"/>
          <w:lang w:val="el-GR"/>
        </w:rPr>
        <w:t>,</w:t>
      </w:r>
      <w:r w:rsidR="00344786">
        <w:rPr>
          <w:rFonts w:cs="Times New Roman"/>
          <w:bCs/>
          <w:sz w:val="20"/>
          <w:szCs w:val="20"/>
          <w:lang w:val="el-GR"/>
        </w:rPr>
        <w:t xml:space="preserve"> Πολυλειτουργική συμπεριφορά.</w:t>
      </w:r>
    </w:p>
    <w:p w14:paraId="3CBB4BAE" w14:textId="0EC3D507" w:rsidR="009A6017" w:rsidRDefault="009A6017" w:rsidP="00055CAD">
      <w:pPr>
        <w:spacing w:after="20" w:line="240" w:lineRule="auto"/>
        <w:jc w:val="both"/>
        <w:rPr>
          <w:rFonts w:cs="Times New Roman"/>
          <w:bCs/>
          <w:sz w:val="20"/>
          <w:szCs w:val="20"/>
          <w:lang w:val="el-GR"/>
        </w:rPr>
      </w:pPr>
    </w:p>
    <w:p w14:paraId="400B42D7" w14:textId="55E20E91" w:rsidR="00C538E3" w:rsidRPr="00C538E3" w:rsidRDefault="00C538E3" w:rsidP="00C538E3">
      <w:pPr>
        <w:spacing w:after="20" w:line="240" w:lineRule="auto"/>
        <w:jc w:val="both"/>
        <w:rPr>
          <w:highlight w:val="yellow"/>
          <w:lang w:val="el-GR"/>
        </w:rPr>
      </w:pPr>
      <w:r w:rsidRPr="00C538E3">
        <w:rPr>
          <w:lang w:val="el-GR"/>
        </w:rPr>
        <w:lastRenderedPageBreak/>
        <w:t>Η ερευνητική εργασία υποστηρίχτηκε από το Ελληνικό Ίδρυμα Έρευνας</w:t>
      </w:r>
      <w:r>
        <w:rPr>
          <w:lang w:val="el-GR"/>
        </w:rPr>
        <w:t xml:space="preserve"> </w:t>
      </w:r>
      <w:r w:rsidRPr="00C538E3">
        <w:rPr>
          <w:lang w:val="el-GR"/>
        </w:rPr>
        <w:t>και Καινοτομίας (ΕΛ.ΙΔ.Ε.Κ.) στο πλαίσιο της Δράσης «1η Προκήρυξη</w:t>
      </w:r>
      <w:r>
        <w:rPr>
          <w:lang w:val="el-GR"/>
        </w:rPr>
        <w:t xml:space="preserve"> </w:t>
      </w:r>
      <w:r w:rsidRPr="00C538E3">
        <w:rPr>
          <w:lang w:val="el-GR"/>
        </w:rPr>
        <w:t>ερευνητικών έργων ΕΛ.ΙΔ.Ε.Κ. για την ενίσχυση των μελών ΔΕΠ και</w:t>
      </w:r>
      <w:r w:rsidR="00E27453">
        <w:rPr>
          <w:lang w:val="el-GR"/>
        </w:rPr>
        <w:t xml:space="preserve"> </w:t>
      </w:r>
      <w:r w:rsidRPr="00C538E3">
        <w:rPr>
          <w:lang w:val="el-GR"/>
        </w:rPr>
        <w:t>Ερευνητών/τριών και την προμήθεια ερευνητικού εξοπλισμού μεγάλης</w:t>
      </w:r>
      <w:r w:rsidR="00E27453">
        <w:rPr>
          <w:lang w:val="el-GR"/>
        </w:rPr>
        <w:t xml:space="preserve"> </w:t>
      </w:r>
      <w:r w:rsidRPr="00C538E3">
        <w:rPr>
          <w:lang w:val="el-GR"/>
        </w:rPr>
        <w:t>αξίας» (Αριθμός Έργου:</w:t>
      </w:r>
      <w:r w:rsidR="00E27453">
        <w:rPr>
          <w:lang w:val="el-GR"/>
        </w:rPr>
        <w:t>2850).</w:t>
      </w:r>
    </w:p>
    <w:p w14:paraId="71B43080" w14:textId="28B5A4C6" w:rsidR="000E7582" w:rsidRPr="009A6017" w:rsidRDefault="000E7582" w:rsidP="00055CAD">
      <w:pPr>
        <w:spacing w:after="20" w:line="240" w:lineRule="auto"/>
        <w:jc w:val="both"/>
        <w:rPr>
          <w:rFonts w:cs="Times New Roman"/>
          <w:b/>
          <w:bCs/>
          <w:szCs w:val="24"/>
          <w:lang w:val="en-US"/>
        </w:rPr>
      </w:pPr>
    </w:p>
    <w:p w14:paraId="5B7F0696" w14:textId="484284BC" w:rsidR="000E7582" w:rsidRPr="006B2F62" w:rsidRDefault="000E7582" w:rsidP="00055CAD">
      <w:pPr>
        <w:spacing w:after="20" w:line="240" w:lineRule="auto"/>
        <w:jc w:val="both"/>
        <w:rPr>
          <w:rFonts w:cs="Times New Roman"/>
          <w:b/>
          <w:bCs/>
          <w:szCs w:val="24"/>
          <w:lang w:val="el-GR"/>
        </w:rPr>
      </w:pPr>
      <w:r>
        <w:rPr>
          <w:rFonts w:cs="Times New Roman"/>
          <w:b/>
          <w:bCs/>
          <w:szCs w:val="24"/>
          <w:lang w:val="el-GR"/>
        </w:rPr>
        <w:t>ΑΝΑΦΟΡΕΣ</w:t>
      </w:r>
    </w:p>
    <w:p w14:paraId="16B1E526" w14:textId="516843A3" w:rsidR="007C4E25" w:rsidRPr="00513F5B" w:rsidRDefault="007C4E25" w:rsidP="00513F5B">
      <w:pPr>
        <w:spacing w:after="120" w:line="240" w:lineRule="auto"/>
        <w:jc w:val="both"/>
        <w:rPr>
          <w:sz w:val="20"/>
          <w:szCs w:val="20"/>
        </w:rPr>
      </w:pPr>
      <w:r w:rsidRPr="00513F5B">
        <w:rPr>
          <w:sz w:val="20"/>
          <w:szCs w:val="20"/>
        </w:rPr>
        <w:t xml:space="preserve">[1] </w:t>
      </w:r>
      <w:r w:rsidR="00B53AAC" w:rsidRPr="00513F5B">
        <w:rPr>
          <w:sz w:val="20"/>
          <w:szCs w:val="20"/>
        </w:rPr>
        <w:t>Friedrich</w:t>
      </w:r>
      <w:r w:rsidRPr="00513F5B">
        <w:rPr>
          <w:sz w:val="20"/>
          <w:szCs w:val="20"/>
        </w:rPr>
        <w:t>, K</w:t>
      </w:r>
      <w:r w:rsidR="00B53AAC" w:rsidRPr="00513F5B">
        <w:rPr>
          <w:sz w:val="20"/>
          <w:szCs w:val="20"/>
        </w:rPr>
        <w:t>.</w:t>
      </w:r>
      <w:r w:rsidRPr="00513F5B">
        <w:rPr>
          <w:sz w:val="20"/>
          <w:szCs w:val="20"/>
        </w:rPr>
        <w:t xml:space="preserve"> (2015).</w:t>
      </w:r>
      <w:r w:rsidR="00B53AAC" w:rsidRPr="00513F5B">
        <w:rPr>
          <w:sz w:val="20"/>
          <w:szCs w:val="20"/>
        </w:rPr>
        <w:t xml:space="preserve"> Multifunctionality of Polymer Composites, K. Friedric</w:t>
      </w:r>
      <w:r w:rsidRPr="00513F5B">
        <w:rPr>
          <w:sz w:val="20"/>
          <w:szCs w:val="20"/>
        </w:rPr>
        <w:t>h, U. Breuer eds. Elsevier</w:t>
      </w:r>
      <w:r w:rsidR="00B53AAC" w:rsidRPr="00513F5B">
        <w:rPr>
          <w:sz w:val="20"/>
          <w:szCs w:val="20"/>
        </w:rPr>
        <w:t xml:space="preserve">. </w:t>
      </w:r>
    </w:p>
    <w:p w14:paraId="28EC1195" w14:textId="15EBEB63" w:rsidR="00B53AAC" w:rsidRPr="00873097" w:rsidRDefault="007C4E25" w:rsidP="00513F5B">
      <w:pPr>
        <w:spacing w:after="120" w:line="240" w:lineRule="auto"/>
        <w:jc w:val="both"/>
        <w:rPr>
          <w:sz w:val="20"/>
          <w:szCs w:val="20"/>
        </w:rPr>
      </w:pPr>
      <w:r w:rsidRPr="00513F5B">
        <w:rPr>
          <w:sz w:val="20"/>
          <w:szCs w:val="20"/>
        </w:rPr>
        <w:t xml:space="preserve">[2] </w:t>
      </w:r>
      <w:r w:rsidR="00B53AAC" w:rsidRPr="00513F5B">
        <w:rPr>
          <w:sz w:val="20"/>
          <w:szCs w:val="20"/>
        </w:rPr>
        <w:t>Song</w:t>
      </w:r>
      <w:r w:rsidRPr="00513F5B">
        <w:rPr>
          <w:sz w:val="20"/>
          <w:szCs w:val="20"/>
        </w:rPr>
        <w:t xml:space="preserve"> K.</w:t>
      </w:r>
      <w:r w:rsidR="00B53AAC" w:rsidRPr="00513F5B">
        <w:rPr>
          <w:sz w:val="20"/>
          <w:szCs w:val="20"/>
        </w:rPr>
        <w:t>, Guo</w:t>
      </w:r>
      <w:r w:rsidRPr="00513F5B">
        <w:rPr>
          <w:sz w:val="20"/>
          <w:szCs w:val="20"/>
        </w:rPr>
        <w:t xml:space="preserve"> J.Z.</w:t>
      </w:r>
      <w:r w:rsidR="00B53AAC" w:rsidRPr="00513F5B">
        <w:rPr>
          <w:sz w:val="20"/>
          <w:szCs w:val="20"/>
        </w:rPr>
        <w:t>, Liu</w:t>
      </w:r>
      <w:r w:rsidRPr="00513F5B">
        <w:rPr>
          <w:sz w:val="20"/>
          <w:szCs w:val="20"/>
        </w:rPr>
        <w:t xml:space="preserve"> C. (2018)</w:t>
      </w:r>
      <w:r w:rsidR="00B53AAC" w:rsidRPr="00513F5B">
        <w:rPr>
          <w:sz w:val="20"/>
          <w:szCs w:val="20"/>
        </w:rPr>
        <w:t xml:space="preserve"> Polymer-Based Multifunctional Nanocomposites and</w:t>
      </w:r>
      <w:r w:rsidRPr="00513F5B">
        <w:rPr>
          <w:sz w:val="20"/>
          <w:szCs w:val="20"/>
        </w:rPr>
        <w:t xml:space="preserve"> Their Applications, Elsevier</w:t>
      </w:r>
      <w:r w:rsidR="00B53AAC" w:rsidRPr="00513F5B">
        <w:rPr>
          <w:sz w:val="20"/>
          <w:szCs w:val="20"/>
        </w:rPr>
        <w:t>.</w:t>
      </w:r>
    </w:p>
    <w:p w14:paraId="4123862C" w14:textId="704D3502" w:rsidR="007C4E25" w:rsidRPr="00873097" w:rsidRDefault="007C4E25" w:rsidP="00513F5B">
      <w:pPr>
        <w:spacing w:after="120" w:line="240" w:lineRule="auto"/>
        <w:jc w:val="both"/>
        <w:rPr>
          <w:sz w:val="20"/>
          <w:szCs w:val="20"/>
        </w:rPr>
      </w:pPr>
      <w:r w:rsidRPr="00873097">
        <w:rPr>
          <w:sz w:val="20"/>
          <w:szCs w:val="20"/>
        </w:rPr>
        <w:t>[3]</w:t>
      </w:r>
      <w:r w:rsidR="00E27453">
        <w:rPr>
          <w:sz w:val="20"/>
          <w:szCs w:val="20"/>
        </w:rPr>
        <w:t xml:space="preserve"> </w:t>
      </w:r>
      <w:r w:rsidRPr="00873097">
        <w:rPr>
          <w:sz w:val="20"/>
          <w:szCs w:val="20"/>
        </w:rPr>
        <w:t xml:space="preserve">Patsidis A., </w:t>
      </w:r>
      <w:proofErr w:type="spellStart"/>
      <w:r w:rsidRPr="00873097">
        <w:rPr>
          <w:sz w:val="20"/>
          <w:szCs w:val="20"/>
        </w:rPr>
        <w:t>Psarras</w:t>
      </w:r>
      <w:proofErr w:type="spellEnd"/>
      <w:r w:rsidRPr="00873097">
        <w:rPr>
          <w:sz w:val="20"/>
          <w:szCs w:val="20"/>
        </w:rPr>
        <w:t xml:space="preserve"> G.C. (2008). </w:t>
      </w:r>
      <w:r w:rsidRPr="00873097">
        <w:rPr>
          <w:i/>
          <w:sz w:val="20"/>
          <w:szCs w:val="20"/>
        </w:rPr>
        <w:t xml:space="preserve">Express </w:t>
      </w:r>
      <w:proofErr w:type="spellStart"/>
      <w:r w:rsidRPr="00873097">
        <w:rPr>
          <w:i/>
          <w:sz w:val="20"/>
          <w:szCs w:val="20"/>
        </w:rPr>
        <w:t>Polym</w:t>
      </w:r>
      <w:proofErr w:type="spellEnd"/>
      <w:r w:rsidRPr="00873097">
        <w:rPr>
          <w:i/>
          <w:sz w:val="20"/>
          <w:szCs w:val="20"/>
        </w:rPr>
        <w:t>. Lett</w:t>
      </w:r>
      <w:r w:rsidRPr="00873097">
        <w:rPr>
          <w:sz w:val="20"/>
          <w:szCs w:val="20"/>
        </w:rPr>
        <w:t>. 2:718-726.</w:t>
      </w:r>
    </w:p>
    <w:p w14:paraId="431E6C5C" w14:textId="51A0C6B9" w:rsidR="00B53AAC" w:rsidRPr="00873097" w:rsidRDefault="007C4E25" w:rsidP="00513F5B">
      <w:pPr>
        <w:spacing w:after="120" w:line="240" w:lineRule="auto"/>
        <w:jc w:val="both"/>
        <w:rPr>
          <w:sz w:val="20"/>
          <w:szCs w:val="20"/>
        </w:rPr>
      </w:pPr>
      <w:r w:rsidRPr="00873097">
        <w:rPr>
          <w:sz w:val="20"/>
          <w:szCs w:val="20"/>
        </w:rPr>
        <w:t xml:space="preserve">[4] </w:t>
      </w:r>
      <w:r w:rsidR="00B53AAC" w:rsidRPr="00873097">
        <w:rPr>
          <w:sz w:val="20"/>
          <w:szCs w:val="20"/>
        </w:rPr>
        <w:t>Patsidis</w:t>
      </w:r>
      <w:r w:rsidRPr="00873097">
        <w:rPr>
          <w:sz w:val="20"/>
          <w:szCs w:val="20"/>
        </w:rPr>
        <w:t xml:space="preserve"> A.C.</w:t>
      </w:r>
      <w:r w:rsidR="00B53AAC" w:rsidRPr="00873097">
        <w:rPr>
          <w:sz w:val="20"/>
          <w:szCs w:val="20"/>
        </w:rPr>
        <w:t xml:space="preserve">, </w:t>
      </w:r>
      <w:proofErr w:type="spellStart"/>
      <w:r w:rsidR="00B53AAC" w:rsidRPr="00873097">
        <w:rPr>
          <w:sz w:val="20"/>
          <w:szCs w:val="20"/>
        </w:rPr>
        <w:t>Psarras</w:t>
      </w:r>
      <w:proofErr w:type="spellEnd"/>
      <w:r w:rsidRPr="00873097">
        <w:rPr>
          <w:sz w:val="20"/>
          <w:szCs w:val="20"/>
        </w:rPr>
        <w:t xml:space="preserve"> G.C. (2013)</w:t>
      </w:r>
      <w:r w:rsidR="00B53AAC" w:rsidRPr="00873097">
        <w:rPr>
          <w:sz w:val="20"/>
          <w:szCs w:val="20"/>
        </w:rPr>
        <w:t xml:space="preserve">. </w:t>
      </w:r>
      <w:r w:rsidR="00B53AAC" w:rsidRPr="00873097">
        <w:rPr>
          <w:i/>
          <w:sz w:val="20"/>
          <w:szCs w:val="20"/>
        </w:rPr>
        <w:t>Smart Materials and Structures</w:t>
      </w:r>
      <w:r w:rsidR="00B53AAC" w:rsidRPr="00873097">
        <w:rPr>
          <w:sz w:val="20"/>
          <w:szCs w:val="20"/>
        </w:rPr>
        <w:t>, 22:115006.</w:t>
      </w:r>
    </w:p>
    <w:p w14:paraId="012FDE84" w14:textId="5CCE90DC" w:rsidR="00B53AAC" w:rsidRPr="00873097" w:rsidRDefault="007C4E25" w:rsidP="00513F5B">
      <w:pPr>
        <w:spacing w:after="120" w:line="240" w:lineRule="auto"/>
        <w:jc w:val="both"/>
        <w:rPr>
          <w:sz w:val="20"/>
          <w:szCs w:val="20"/>
        </w:rPr>
      </w:pPr>
      <w:r w:rsidRPr="00873097">
        <w:rPr>
          <w:sz w:val="20"/>
          <w:szCs w:val="20"/>
        </w:rPr>
        <w:t xml:space="preserve">[5] </w:t>
      </w:r>
      <w:proofErr w:type="spellStart"/>
      <w:r w:rsidR="00B53AAC" w:rsidRPr="00873097">
        <w:rPr>
          <w:sz w:val="20"/>
          <w:szCs w:val="20"/>
        </w:rPr>
        <w:t>Manika</w:t>
      </w:r>
      <w:proofErr w:type="spellEnd"/>
      <w:r w:rsidRPr="00873097">
        <w:rPr>
          <w:sz w:val="20"/>
          <w:szCs w:val="20"/>
        </w:rPr>
        <w:t xml:space="preserve"> G.C.</w:t>
      </w:r>
      <w:r w:rsidR="00B53AAC" w:rsidRPr="00873097">
        <w:rPr>
          <w:sz w:val="20"/>
          <w:szCs w:val="20"/>
        </w:rPr>
        <w:t xml:space="preserve">, </w:t>
      </w:r>
      <w:proofErr w:type="spellStart"/>
      <w:r w:rsidRPr="00873097">
        <w:rPr>
          <w:sz w:val="20"/>
          <w:szCs w:val="20"/>
        </w:rPr>
        <w:t>Andrikopoulos</w:t>
      </w:r>
      <w:proofErr w:type="spellEnd"/>
      <w:r w:rsidRPr="00873097">
        <w:rPr>
          <w:sz w:val="20"/>
          <w:szCs w:val="20"/>
        </w:rPr>
        <w:t xml:space="preserve"> K.S., </w:t>
      </w:r>
      <w:proofErr w:type="spellStart"/>
      <w:r w:rsidRPr="00873097">
        <w:rPr>
          <w:sz w:val="20"/>
          <w:szCs w:val="20"/>
        </w:rPr>
        <w:t>Psarras</w:t>
      </w:r>
      <w:proofErr w:type="spellEnd"/>
      <w:r w:rsidRPr="00873097">
        <w:rPr>
          <w:sz w:val="20"/>
          <w:szCs w:val="20"/>
        </w:rPr>
        <w:t xml:space="preserve"> G.C. (2020)</w:t>
      </w:r>
      <w:r w:rsidR="00B53AAC" w:rsidRPr="00873097">
        <w:rPr>
          <w:sz w:val="20"/>
          <w:szCs w:val="20"/>
        </w:rPr>
        <w:t xml:space="preserve"> </w:t>
      </w:r>
      <w:r w:rsidR="00B53AAC" w:rsidRPr="00873097">
        <w:rPr>
          <w:i/>
          <w:sz w:val="20"/>
          <w:szCs w:val="20"/>
        </w:rPr>
        <w:t>Molecules</w:t>
      </w:r>
      <w:r w:rsidR="00B53AAC" w:rsidRPr="00873097">
        <w:rPr>
          <w:sz w:val="20"/>
          <w:szCs w:val="20"/>
        </w:rPr>
        <w:t>, 25, 2686.</w:t>
      </w:r>
    </w:p>
    <w:p w14:paraId="2478204F" w14:textId="05164C41" w:rsidR="00B53AAC" w:rsidRPr="00873097" w:rsidRDefault="007C4E25" w:rsidP="00513F5B">
      <w:pPr>
        <w:spacing w:after="120" w:line="240" w:lineRule="auto"/>
        <w:jc w:val="both"/>
        <w:rPr>
          <w:sz w:val="20"/>
          <w:szCs w:val="20"/>
        </w:rPr>
      </w:pPr>
      <w:r w:rsidRPr="00873097">
        <w:rPr>
          <w:sz w:val="20"/>
          <w:szCs w:val="20"/>
        </w:rPr>
        <w:t xml:space="preserve">[6] </w:t>
      </w:r>
      <w:proofErr w:type="spellStart"/>
      <w:r w:rsidR="00B53AAC" w:rsidRPr="00873097">
        <w:rPr>
          <w:sz w:val="20"/>
          <w:szCs w:val="20"/>
        </w:rPr>
        <w:t>Sanida</w:t>
      </w:r>
      <w:proofErr w:type="spellEnd"/>
      <w:r w:rsidRPr="00873097">
        <w:rPr>
          <w:sz w:val="20"/>
          <w:szCs w:val="20"/>
        </w:rPr>
        <w:t xml:space="preserve"> A.</w:t>
      </w:r>
      <w:r w:rsidR="00B53AAC" w:rsidRPr="00873097">
        <w:rPr>
          <w:sz w:val="20"/>
          <w:szCs w:val="20"/>
        </w:rPr>
        <w:t>, Stavropoulos</w:t>
      </w:r>
      <w:r w:rsidRPr="00873097">
        <w:rPr>
          <w:sz w:val="20"/>
          <w:szCs w:val="20"/>
        </w:rPr>
        <w:t xml:space="preserve"> S.G.</w:t>
      </w:r>
      <w:r w:rsidR="00B53AAC" w:rsidRPr="00873097">
        <w:rPr>
          <w:sz w:val="20"/>
          <w:szCs w:val="20"/>
        </w:rPr>
        <w:t xml:space="preserve">, </w:t>
      </w:r>
      <w:proofErr w:type="spellStart"/>
      <w:r w:rsidR="00B53AAC" w:rsidRPr="00873097">
        <w:rPr>
          <w:sz w:val="20"/>
          <w:szCs w:val="20"/>
        </w:rPr>
        <w:t>Speliotis</w:t>
      </w:r>
      <w:proofErr w:type="spellEnd"/>
      <w:r w:rsidRPr="00873097">
        <w:rPr>
          <w:sz w:val="20"/>
          <w:szCs w:val="20"/>
        </w:rPr>
        <w:t xml:space="preserve"> </w:t>
      </w:r>
      <w:r w:rsidR="00E27453">
        <w:rPr>
          <w:sz w:val="20"/>
          <w:szCs w:val="20"/>
        </w:rPr>
        <w:t>T</w:t>
      </w:r>
      <w:r w:rsidRPr="00873097">
        <w:rPr>
          <w:sz w:val="20"/>
          <w:szCs w:val="20"/>
        </w:rPr>
        <w:t>h.</w:t>
      </w:r>
      <w:r w:rsidR="00B53AAC" w:rsidRPr="00873097">
        <w:rPr>
          <w:sz w:val="20"/>
          <w:szCs w:val="20"/>
        </w:rPr>
        <w:t xml:space="preserve">, </w:t>
      </w:r>
      <w:proofErr w:type="spellStart"/>
      <w:r w:rsidR="00B53AAC" w:rsidRPr="00873097">
        <w:rPr>
          <w:sz w:val="20"/>
          <w:szCs w:val="20"/>
        </w:rPr>
        <w:t>Psarras</w:t>
      </w:r>
      <w:proofErr w:type="spellEnd"/>
      <w:r w:rsidRPr="00873097">
        <w:rPr>
          <w:sz w:val="20"/>
          <w:szCs w:val="20"/>
        </w:rPr>
        <w:t xml:space="preserve"> G.C.</w:t>
      </w:r>
      <w:r w:rsidR="00873097" w:rsidRPr="00873097">
        <w:rPr>
          <w:sz w:val="20"/>
          <w:szCs w:val="20"/>
        </w:rPr>
        <w:t xml:space="preserve"> (2021) </w:t>
      </w:r>
      <w:r w:rsidR="00B53AAC" w:rsidRPr="00873097">
        <w:rPr>
          <w:i/>
          <w:sz w:val="20"/>
          <w:szCs w:val="20"/>
        </w:rPr>
        <w:t>Polymer</w:t>
      </w:r>
      <w:r w:rsidR="00B53AAC" w:rsidRPr="00873097">
        <w:rPr>
          <w:sz w:val="20"/>
          <w:szCs w:val="20"/>
        </w:rPr>
        <w:t>, 236, 124311.</w:t>
      </w:r>
    </w:p>
    <w:p w14:paraId="5994696E" w14:textId="77777777" w:rsidR="00B53AAC" w:rsidRPr="00B53AAC" w:rsidRDefault="00B53AAC" w:rsidP="00705DF0">
      <w:pPr>
        <w:spacing w:after="120" w:line="240" w:lineRule="auto"/>
        <w:rPr>
          <w:rStyle w:val="hps"/>
          <w:rFonts w:cs="Times New Roman"/>
          <w:bCs/>
          <w:szCs w:val="24"/>
        </w:rPr>
      </w:pPr>
    </w:p>
    <w:p w14:paraId="1D7BAB28" w14:textId="584B2A5E" w:rsidR="004F7B38" w:rsidRPr="00B53AAC" w:rsidRDefault="004F7B38" w:rsidP="00055CAD">
      <w:pPr>
        <w:spacing w:after="20" w:line="240" w:lineRule="auto"/>
        <w:jc w:val="both"/>
        <w:rPr>
          <w:rFonts w:cs="Times New Roman"/>
          <w:b/>
          <w:bCs/>
          <w:szCs w:val="24"/>
          <w:lang w:val="en-US"/>
        </w:rPr>
      </w:pPr>
    </w:p>
    <w:p w14:paraId="56A52B3E" w14:textId="1978D439" w:rsidR="005B38FD" w:rsidRPr="00B53AAC" w:rsidRDefault="005B38FD" w:rsidP="00055CAD">
      <w:pPr>
        <w:spacing w:after="20" w:line="240" w:lineRule="auto"/>
        <w:jc w:val="both"/>
        <w:rPr>
          <w:rFonts w:cs="Times New Roman"/>
          <w:b/>
          <w:bCs/>
          <w:szCs w:val="24"/>
          <w:lang w:val="en-US"/>
        </w:rPr>
      </w:pPr>
    </w:p>
    <w:sectPr w:rsidR="005B38FD" w:rsidRPr="00B53AAC" w:rsidSect="00CF0064">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77533" w14:textId="77777777" w:rsidR="00B653BB" w:rsidRDefault="00B653BB" w:rsidP="00B10FCD">
      <w:pPr>
        <w:spacing w:after="0" w:line="240" w:lineRule="auto"/>
      </w:pPr>
      <w:r>
        <w:separator/>
      </w:r>
    </w:p>
  </w:endnote>
  <w:endnote w:type="continuationSeparator" w:id="0">
    <w:p w14:paraId="7C45B75D" w14:textId="77777777" w:rsidR="00B653BB" w:rsidRDefault="00B653BB"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Helvetica">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E217" w14:textId="77777777" w:rsidR="00C55D63" w:rsidRDefault="00C55D6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763091"/>
      <w:docPartObj>
        <w:docPartGallery w:val="Page Numbers (Bottom of Page)"/>
        <w:docPartUnique/>
      </w:docPartObj>
    </w:sdtPr>
    <w:sdtEndPr/>
    <w:sdtContent>
      <w:p w14:paraId="18260381" w14:textId="496AFB95" w:rsidR="0027478C" w:rsidRDefault="0027478C">
        <w:pPr>
          <w:pStyle w:val="a7"/>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00513F5B" w:rsidRPr="00513F5B">
          <w:rPr>
            <w:b/>
            <w:bCs/>
            <w:noProof/>
            <w:sz w:val="18"/>
            <w:szCs w:val="16"/>
            <w:lang w:val="el-GR"/>
          </w:rPr>
          <w:t>1</w:t>
        </w:r>
        <w:r w:rsidRPr="00670DAB">
          <w:rPr>
            <w:b/>
            <w:bCs/>
            <w:sz w:val="18"/>
            <w:szCs w:val="16"/>
          </w:rPr>
          <w:fldChar w:fldCharType="end"/>
        </w:r>
      </w:p>
    </w:sdtContent>
  </w:sdt>
  <w:p w14:paraId="45967E07" w14:textId="77777777" w:rsidR="00C55D63" w:rsidRDefault="00C55D6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E988" w14:textId="77777777" w:rsidR="00C55D63" w:rsidRDefault="00C55D6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2CBAB" w14:textId="77777777" w:rsidR="00B653BB" w:rsidRDefault="00B653BB" w:rsidP="00B10FCD">
      <w:pPr>
        <w:spacing w:after="0" w:line="240" w:lineRule="auto"/>
      </w:pPr>
      <w:r>
        <w:separator/>
      </w:r>
    </w:p>
  </w:footnote>
  <w:footnote w:type="continuationSeparator" w:id="0">
    <w:p w14:paraId="5D186004" w14:textId="77777777" w:rsidR="00B653BB" w:rsidRDefault="00B653BB"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DE2C" w14:textId="77777777" w:rsidR="00C55D63" w:rsidRDefault="00C55D6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41FC" w14:textId="1A2029F3" w:rsidR="00CF0064" w:rsidRPr="00C55D63" w:rsidRDefault="00C04EBD" w:rsidP="00CF0064">
    <w:pPr>
      <w:pStyle w:val="a3"/>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130F" w14:textId="77777777" w:rsidR="00C55D63" w:rsidRDefault="00C55D6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0sjQ3NzQwNDE0MTdR0lEKTi0uzszPAykwrAUASCnOpywAAAA="/>
  </w:docVars>
  <w:rsids>
    <w:rsidRoot w:val="002937B1"/>
    <w:rsid w:val="000126D5"/>
    <w:rsid w:val="00055CAD"/>
    <w:rsid w:val="000C5BE7"/>
    <w:rsid w:val="000E7582"/>
    <w:rsid w:val="001327BE"/>
    <w:rsid w:val="00134726"/>
    <w:rsid w:val="00137B0D"/>
    <w:rsid w:val="001F0755"/>
    <w:rsid w:val="00257888"/>
    <w:rsid w:val="002607CE"/>
    <w:rsid w:val="00267C1B"/>
    <w:rsid w:val="0027478C"/>
    <w:rsid w:val="002937B1"/>
    <w:rsid w:val="002938E7"/>
    <w:rsid w:val="002B13CB"/>
    <w:rsid w:val="002F5D64"/>
    <w:rsid w:val="002F7861"/>
    <w:rsid w:val="00344786"/>
    <w:rsid w:val="003B45E1"/>
    <w:rsid w:val="004D4FE1"/>
    <w:rsid w:val="004F1791"/>
    <w:rsid w:val="004F7B38"/>
    <w:rsid w:val="00513F5B"/>
    <w:rsid w:val="005A4565"/>
    <w:rsid w:val="005B38FD"/>
    <w:rsid w:val="005F379F"/>
    <w:rsid w:val="0065586D"/>
    <w:rsid w:val="00670DAB"/>
    <w:rsid w:val="006B2F62"/>
    <w:rsid w:val="006D5A16"/>
    <w:rsid w:val="00705DF0"/>
    <w:rsid w:val="0072242F"/>
    <w:rsid w:val="00782BA6"/>
    <w:rsid w:val="007C4E25"/>
    <w:rsid w:val="007F6A2C"/>
    <w:rsid w:val="008100F9"/>
    <w:rsid w:val="00873097"/>
    <w:rsid w:val="008E0BD0"/>
    <w:rsid w:val="00915963"/>
    <w:rsid w:val="00935497"/>
    <w:rsid w:val="009803F2"/>
    <w:rsid w:val="00997EF7"/>
    <w:rsid w:val="009A6017"/>
    <w:rsid w:val="009C653D"/>
    <w:rsid w:val="00A16CF8"/>
    <w:rsid w:val="00A4556A"/>
    <w:rsid w:val="00A84D47"/>
    <w:rsid w:val="00AA4FE7"/>
    <w:rsid w:val="00AB16ED"/>
    <w:rsid w:val="00AD393E"/>
    <w:rsid w:val="00AF459A"/>
    <w:rsid w:val="00B10FCD"/>
    <w:rsid w:val="00B36AC7"/>
    <w:rsid w:val="00B516BA"/>
    <w:rsid w:val="00B53AAC"/>
    <w:rsid w:val="00B653BB"/>
    <w:rsid w:val="00C04EBD"/>
    <w:rsid w:val="00C0508C"/>
    <w:rsid w:val="00C07544"/>
    <w:rsid w:val="00C2767C"/>
    <w:rsid w:val="00C444E1"/>
    <w:rsid w:val="00C538E3"/>
    <w:rsid w:val="00C55D63"/>
    <w:rsid w:val="00C84852"/>
    <w:rsid w:val="00CF0064"/>
    <w:rsid w:val="00CF4EEC"/>
    <w:rsid w:val="00D252FA"/>
    <w:rsid w:val="00D678BE"/>
    <w:rsid w:val="00DA5472"/>
    <w:rsid w:val="00DE0F12"/>
    <w:rsid w:val="00DE346C"/>
    <w:rsid w:val="00E27453"/>
    <w:rsid w:val="00E63CAC"/>
    <w:rsid w:val="00E853C3"/>
    <w:rsid w:val="00E87E35"/>
    <w:rsid w:val="00EA4E1A"/>
    <w:rsid w:val="00ED7AD7"/>
    <w:rsid w:val="00F416D2"/>
    <w:rsid w:val="00FD23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185"/>
  <w15:docId w15:val="{8E44DC0B-BBA7-466B-A2D6-4892F04B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7B1"/>
    <w:rPr>
      <w:color w:val="000000" w:themeColor="text1"/>
      <w:sz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937B1"/>
    <w:rPr>
      <w:color w:val="0000FF" w:themeColor="hyperlink"/>
      <w:u w:val="single"/>
    </w:rPr>
  </w:style>
  <w:style w:type="paragraph" w:styleId="a3">
    <w:name w:val="header"/>
    <w:basedOn w:val="a"/>
    <w:link w:val="Char"/>
    <w:uiPriority w:val="99"/>
    <w:unhideWhenUsed/>
    <w:rsid w:val="002937B1"/>
    <w:pPr>
      <w:tabs>
        <w:tab w:val="center" w:pos="4153"/>
        <w:tab w:val="right" w:pos="8306"/>
      </w:tabs>
      <w:spacing w:after="0" w:line="240" w:lineRule="auto"/>
    </w:pPr>
  </w:style>
  <w:style w:type="character" w:customStyle="1" w:styleId="Char">
    <w:name w:val="Κεφαλίδα Char"/>
    <w:basedOn w:val="a0"/>
    <w:link w:val="a3"/>
    <w:uiPriority w:val="99"/>
    <w:rsid w:val="002937B1"/>
    <w:rPr>
      <w:color w:val="000000" w:themeColor="text1"/>
      <w:sz w:val="24"/>
      <w:lang w:val="en-GB"/>
    </w:rPr>
  </w:style>
  <w:style w:type="paragraph" w:styleId="a4">
    <w:name w:val="Body Text"/>
    <w:basedOn w:val="a"/>
    <w:link w:val="Char0"/>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Char0">
    <w:name w:val="Σώμα κειμένου Char"/>
    <w:basedOn w:val="a0"/>
    <w:link w:val="a4"/>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a"/>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a5">
    <w:name w:val="Balloon Text"/>
    <w:basedOn w:val="a"/>
    <w:link w:val="Char1"/>
    <w:uiPriority w:val="99"/>
    <w:semiHidden/>
    <w:unhideWhenUsed/>
    <w:rsid w:val="002937B1"/>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937B1"/>
    <w:rPr>
      <w:rFonts w:ascii="Tahoma" w:hAnsi="Tahoma" w:cs="Tahoma"/>
      <w:color w:val="000000" w:themeColor="text1"/>
      <w:sz w:val="16"/>
      <w:szCs w:val="16"/>
      <w:lang w:val="en-GB"/>
    </w:rPr>
  </w:style>
  <w:style w:type="character" w:customStyle="1" w:styleId="hps">
    <w:name w:val="hps"/>
    <w:basedOn w:val="a0"/>
    <w:rsid w:val="002937B1"/>
  </w:style>
  <w:style w:type="character" w:customStyle="1" w:styleId="shorttext">
    <w:name w:val="short_text"/>
    <w:basedOn w:val="a0"/>
    <w:rsid w:val="002937B1"/>
  </w:style>
  <w:style w:type="character" w:customStyle="1" w:styleId="alt-edited">
    <w:name w:val="alt-edited"/>
    <w:basedOn w:val="a0"/>
    <w:rsid w:val="002937B1"/>
  </w:style>
  <w:style w:type="paragraph" w:styleId="a6">
    <w:name w:val="List Paragraph"/>
    <w:basedOn w:val="a"/>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a0"/>
    <w:rsid w:val="00C04EBD"/>
  </w:style>
  <w:style w:type="paragraph" w:styleId="a7">
    <w:name w:val="footer"/>
    <w:basedOn w:val="a"/>
    <w:link w:val="Char2"/>
    <w:uiPriority w:val="99"/>
    <w:unhideWhenUsed/>
    <w:rsid w:val="00E853C3"/>
    <w:pPr>
      <w:tabs>
        <w:tab w:val="center" w:pos="4153"/>
        <w:tab w:val="right" w:pos="8306"/>
      </w:tabs>
      <w:spacing w:after="0" w:line="240" w:lineRule="auto"/>
    </w:pPr>
  </w:style>
  <w:style w:type="character" w:customStyle="1" w:styleId="Char2">
    <w:name w:val="Υποσέλιδο Char"/>
    <w:basedOn w:val="a0"/>
    <w:link w:val="a7"/>
    <w:uiPriority w:val="99"/>
    <w:rsid w:val="00E853C3"/>
    <w:rPr>
      <w:color w:val="000000" w:themeColor="text1"/>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tsidis@upatras.g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669</Words>
  <Characters>3613</Characters>
  <Application>Microsoft Office Word</Application>
  <DocSecurity>0</DocSecurity>
  <Lines>30</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Πατσιδης Αναστασιος</cp:lastModifiedBy>
  <cp:revision>2</cp:revision>
  <cp:lastPrinted>2016-12-14T08:08:00Z</cp:lastPrinted>
  <dcterms:created xsi:type="dcterms:W3CDTF">2022-02-13T18:53:00Z</dcterms:created>
  <dcterms:modified xsi:type="dcterms:W3CDTF">2022-02-13T18:53:00Z</dcterms:modified>
</cp:coreProperties>
</file>