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11B694EC" w:rsidR="00257888" w:rsidRPr="008C6551" w:rsidRDefault="008C6551" w:rsidP="00257888">
      <w:pPr>
        <w:spacing w:after="120" w:line="240" w:lineRule="auto"/>
        <w:jc w:val="center"/>
        <w:rPr>
          <w:rStyle w:val="hps"/>
          <w:rFonts w:cs="Times New Roman"/>
          <w:b/>
          <w:szCs w:val="24"/>
          <w:lang w:val="en-US"/>
        </w:rPr>
      </w:pPr>
      <w:r>
        <w:rPr>
          <w:rStyle w:val="hps"/>
          <w:rFonts w:cs="Times New Roman"/>
          <w:b/>
          <w:szCs w:val="24"/>
          <w:lang w:val="en-US"/>
        </w:rPr>
        <w:t>TWO-STEP WAFER SCALE CHEMICAL VAPOR DEPOSITION OF GRAPHENE/H-BN HETEROSTRUCTURES</w:t>
      </w:r>
    </w:p>
    <w:p w14:paraId="7186BB36" w14:textId="77777777" w:rsidR="002937B1" w:rsidRPr="008C6551"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58C8F24A" w14:textId="614E071F" w:rsidR="00257888" w:rsidRPr="008C6551" w:rsidRDefault="008C6551" w:rsidP="00257888">
      <w:pPr>
        <w:spacing w:after="120" w:line="240" w:lineRule="auto"/>
        <w:jc w:val="center"/>
        <w:rPr>
          <w:rStyle w:val="hps"/>
          <w:rFonts w:cs="Times New Roman"/>
          <w:b/>
          <w:szCs w:val="24"/>
          <w:lang w:val="en-US"/>
        </w:rPr>
      </w:pPr>
      <w:r>
        <w:rPr>
          <w:rStyle w:val="hps"/>
          <w:rFonts w:cs="Times New Roman"/>
          <w:b/>
          <w:szCs w:val="24"/>
          <w:lang w:val="en-US"/>
        </w:rPr>
        <w:t>M. Dimitropoulos</w:t>
      </w:r>
      <w:r w:rsidR="00257888" w:rsidRPr="008C6551">
        <w:rPr>
          <w:rStyle w:val="hps"/>
          <w:rFonts w:cs="Times New Roman"/>
          <w:b/>
          <w:szCs w:val="24"/>
          <w:vertAlign w:val="superscript"/>
          <w:lang w:val="en-US"/>
        </w:rPr>
        <w:t>1,2</w:t>
      </w:r>
      <w:r w:rsidR="001327BE" w:rsidRPr="008C6551">
        <w:rPr>
          <w:rStyle w:val="hps"/>
          <w:rFonts w:cs="Times New Roman"/>
          <w:b/>
          <w:szCs w:val="24"/>
          <w:lang w:val="en-US"/>
        </w:rPr>
        <w:t xml:space="preserve">, </w:t>
      </w:r>
      <w:r>
        <w:rPr>
          <w:rStyle w:val="hps"/>
          <w:rFonts w:cs="Times New Roman"/>
          <w:b/>
          <w:szCs w:val="24"/>
          <w:lang w:val="en-US"/>
        </w:rPr>
        <w:t>G. Trakakis</w:t>
      </w:r>
      <w:r w:rsidR="00406EAA" w:rsidRPr="008C6551">
        <w:rPr>
          <w:rStyle w:val="hps"/>
          <w:rFonts w:cs="Times New Roman"/>
          <w:b/>
          <w:szCs w:val="24"/>
          <w:vertAlign w:val="superscript"/>
          <w:lang w:val="en-US"/>
        </w:rPr>
        <w:t>2</w:t>
      </w:r>
      <w:r w:rsidR="001327BE" w:rsidRPr="008C6551">
        <w:rPr>
          <w:rStyle w:val="hps"/>
          <w:rFonts w:cs="Times New Roman"/>
          <w:b/>
          <w:szCs w:val="24"/>
          <w:lang w:val="en-US"/>
        </w:rPr>
        <w:t>,</w:t>
      </w:r>
      <w:r w:rsidR="00257888" w:rsidRPr="008C6551">
        <w:rPr>
          <w:rStyle w:val="hps"/>
          <w:rFonts w:cs="Times New Roman"/>
          <w:b/>
          <w:szCs w:val="24"/>
          <w:lang w:val="en-US"/>
        </w:rPr>
        <w:t xml:space="preserve"> </w:t>
      </w:r>
      <w:r>
        <w:rPr>
          <w:rStyle w:val="hps"/>
          <w:rFonts w:cs="Times New Roman"/>
          <w:b/>
          <w:szCs w:val="24"/>
          <w:lang w:val="en-US"/>
        </w:rPr>
        <w:t>C. Androulidakis</w:t>
      </w:r>
      <w:r w:rsidR="00EA0111" w:rsidRPr="00EA0111">
        <w:rPr>
          <w:rStyle w:val="hps"/>
          <w:rFonts w:cs="Times New Roman"/>
          <w:b/>
          <w:szCs w:val="24"/>
          <w:vertAlign w:val="superscript"/>
          <w:lang w:val="en-US"/>
        </w:rPr>
        <w:t>2</w:t>
      </w:r>
      <w:r>
        <w:rPr>
          <w:rStyle w:val="hps"/>
          <w:rFonts w:cs="Times New Roman"/>
          <w:b/>
          <w:szCs w:val="24"/>
          <w:lang w:val="en-US"/>
        </w:rPr>
        <w:t>, M. Kotsidi</w:t>
      </w:r>
      <w:r w:rsidR="00EA0111" w:rsidRPr="00EA0111">
        <w:rPr>
          <w:rStyle w:val="hps"/>
          <w:rFonts w:cs="Times New Roman"/>
          <w:b/>
          <w:szCs w:val="24"/>
          <w:vertAlign w:val="superscript"/>
          <w:lang w:val="en-US"/>
        </w:rPr>
        <w:t>1, 2</w:t>
      </w:r>
      <w:r>
        <w:rPr>
          <w:rStyle w:val="hps"/>
          <w:rFonts w:cs="Times New Roman"/>
          <w:b/>
          <w:szCs w:val="24"/>
          <w:lang w:val="en-US"/>
        </w:rPr>
        <w:t xml:space="preserve"> and C. Galiotis</w:t>
      </w:r>
      <w:r w:rsidR="00EA0111" w:rsidRPr="00EA0111">
        <w:rPr>
          <w:rStyle w:val="hps"/>
          <w:rFonts w:cs="Times New Roman"/>
          <w:b/>
          <w:szCs w:val="24"/>
          <w:vertAlign w:val="superscript"/>
          <w:lang w:val="en-US"/>
        </w:rPr>
        <w:t>1, 2</w:t>
      </w:r>
    </w:p>
    <w:p w14:paraId="18263C4D" w14:textId="67B5DE45" w:rsidR="00EF76A8" w:rsidRPr="00EF76A8" w:rsidRDefault="00EF76A8" w:rsidP="00EF76A8">
      <w:pPr>
        <w:pStyle w:val="ListParagraph"/>
        <w:spacing w:line="240" w:lineRule="auto"/>
        <w:ind w:left="0"/>
        <w:jc w:val="left"/>
        <w:rPr>
          <w:rFonts w:cs="Times New Roman"/>
          <w:sz w:val="24"/>
          <w:szCs w:val="28"/>
          <w:lang w:val="en-US" w:bidi="en-US"/>
        </w:rPr>
      </w:pPr>
      <w:r w:rsidRPr="007F4600">
        <w:rPr>
          <w:rFonts w:cs="Times New Roman"/>
          <w:sz w:val="24"/>
          <w:szCs w:val="28"/>
          <w:vertAlign w:val="superscript"/>
          <w:lang w:val="en-US" w:bidi="en-US"/>
        </w:rPr>
        <w:t>1</w:t>
      </w:r>
      <w:r w:rsidRPr="007F4600">
        <w:rPr>
          <w:rFonts w:cs="Times New Roman"/>
          <w:sz w:val="24"/>
          <w:szCs w:val="28"/>
          <w:lang w:val="en-US" w:bidi="en-US"/>
        </w:rPr>
        <w:t xml:space="preserve"> </w:t>
      </w:r>
      <w:r w:rsidRPr="00EF76A8">
        <w:rPr>
          <w:rFonts w:cs="Times New Roman"/>
          <w:sz w:val="24"/>
          <w:szCs w:val="28"/>
          <w:lang w:val="en-US" w:bidi="en-US"/>
        </w:rPr>
        <w:t>Department of Chemical Engineering, University of Patras, GR-26500 Patras, Greece</w:t>
      </w:r>
    </w:p>
    <w:p w14:paraId="0DE416DD" w14:textId="5D67BF19" w:rsidR="00EF76A8" w:rsidRPr="00EF76A8" w:rsidRDefault="00EF76A8" w:rsidP="00EF76A8">
      <w:pPr>
        <w:pStyle w:val="ListParagraph"/>
        <w:spacing w:line="240" w:lineRule="auto"/>
        <w:ind w:left="0"/>
        <w:jc w:val="left"/>
        <w:rPr>
          <w:rFonts w:cs="Times New Roman"/>
          <w:sz w:val="24"/>
          <w:szCs w:val="28"/>
          <w:lang w:val="en-US" w:bidi="en-US"/>
        </w:rPr>
      </w:pPr>
      <w:r w:rsidRPr="00EF76A8">
        <w:rPr>
          <w:rFonts w:cs="Times New Roman"/>
          <w:sz w:val="24"/>
          <w:szCs w:val="28"/>
          <w:vertAlign w:val="superscript"/>
          <w:lang w:val="en-US" w:bidi="en-US"/>
        </w:rPr>
        <w:t>2</w:t>
      </w:r>
      <w:r w:rsidRPr="00EF76A8">
        <w:rPr>
          <w:rFonts w:cs="Times New Roman"/>
          <w:sz w:val="24"/>
          <w:szCs w:val="28"/>
          <w:lang w:val="en-US" w:bidi="en-US"/>
        </w:rPr>
        <w:t xml:space="preserve"> Institute of Chemical Engineering Sciences (ICE-HT), Foundation of Research and Technology Hellas</w:t>
      </w:r>
      <w:r w:rsidRPr="007F4600">
        <w:rPr>
          <w:rFonts w:cs="Times New Roman"/>
          <w:sz w:val="24"/>
          <w:szCs w:val="28"/>
          <w:lang w:val="en-US" w:bidi="en-US"/>
        </w:rPr>
        <w:t>,</w:t>
      </w:r>
      <w:r w:rsidRPr="00EF76A8">
        <w:rPr>
          <w:rFonts w:cs="Times New Roman"/>
          <w:sz w:val="24"/>
          <w:szCs w:val="28"/>
          <w:lang w:val="en-US" w:bidi="en-US"/>
        </w:rPr>
        <w:t xml:space="preserve"> GR-26504 Patras, Greece</w:t>
      </w:r>
    </w:p>
    <w:p w14:paraId="7D1D0008" w14:textId="5FFF5D83" w:rsidR="002937B1" w:rsidRPr="00DA5472" w:rsidRDefault="00EF76A8" w:rsidP="00DA5472">
      <w:pPr>
        <w:pStyle w:val="ListParagraph"/>
        <w:spacing w:before="0" w:line="240" w:lineRule="auto"/>
        <w:ind w:left="0"/>
        <w:contextualSpacing w:val="0"/>
        <w:jc w:val="center"/>
        <w:rPr>
          <w:rFonts w:cs="Times New Roman"/>
          <w:i/>
          <w:szCs w:val="24"/>
          <w:lang w:val="en-US"/>
        </w:rPr>
      </w:pPr>
      <w:r>
        <w:rPr>
          <w:rFonts w:eastAsia="Times New Roman" w:cs="Times New Roman"/>
          <w:i/>
          <w:szCs w:val="24"/>
          <w:lang w:val="en-US"/>
        </w:rPr>
        <w:t>*</w:t>
      </w:r>
      <w:r w:rsidR="00257888" w:rsidRPr="00055CAD">
        <w:rPr>
          <w:rFonts w:eastAsia="Times New Roman" w:cs="Times New Roman"/>
          <w:i/>
          <w:szCs w:val="24"/>
          <w:lang w:val="en-US"/>
        </w:rPr>
        <w:t xml:space="preserve"> </w:t>
      </w:r>
      <w:hyperlink r:id="rId7" w:history="1">
        <w:r w:rsidRPr="00E32A2C">
          <w:rPr>
            <w:rStyle w:val="Hyperlink"/>
            <w:rFonts w:cs="Times New Roman"/>
            <w:i/>
            <w:szCs w:val="24"/>
            <w:lang w:val="en-US"/>
          </w:rPr>
          <w:t>c.galiotis@iceht.forth.gr</w:t>
        </w:r>
      </w:hyperlink>
      <w:r>
        <w:rPr>
          <w:rFonts w:cs="Times New Roman"/>
          <w:i/>
          <w:szCs w:val="24"/>
          <w:lang w:val="en-US"/>
        </w:rPr>
        <w:t xml:space="preserve"> </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0B5F12CD" w:rsidR="002937B1" w:rsidRPr="008C6551"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p>
    <w:p w14:paraId="47CE261A" w14:textId="2A726218" w:rsidR="00055CAD" w:rsidRDefault="00EF76A8" w:rsidP="00055CAD">
      <w:pPr>
        <w:spacing w:after="20" w:line="240" w:lineRule="auto"/>
        <w:jc w:val="both"/>
        <w:rPr>
          <w:rStyle w:val="hps"/>
          <w:rFonts w:cs="Times New Roman"/>
          <w:szCs w:val="24"/>
          <w:lang w:val="en-US"/>
        </w:rPr>
      </w:pPr>
      <w:r w:rsidRPr="00EF76A8">
        <w:rPr>
          <w:rStyle w:val="hps"/>
          <w:rFonts w:cs="Times New Roman"/>
          <w:szCs w:val="24"/>
          <w:lang w:val="en-US"/>
        </w:rPr>
        <w:t xml:space="preserve">The </w:t>
      </w:r>
      <w:r w:rsidR="00374C06" w:rsidRPr="00EF76A8">
        <w:rPr>
          <w:rStyle w:val="hps"/>
          <w:rFonts w:cs="Times New Roman"/>
          <w:szCs w:val="24"/>
          <w:lang w:val="en-US"/>
        </w:rPr>
        <w:t>wealth</w:t>
      </w:r>
      <w:r w:rsidRPr="00EF76A8">
        <w:rPr>
          <w:rStyle w:val="hps"/>
          <w:rFonts w:cs="Times New Roman"/>
          <w:szCs w:val="24"/>
          <w:lang w:val="en-US"/>
        </w:rPr>
        <w:t xml:space="preserve"> of </w:t>
      </w:r>
      <w:r w:rsidR="00374C06">
        <w:rPr>
          <w:rStyle w:val="hps"/>
          <w:rFonts w:cs="Times New Roman"/>
          <w:szCs w:val="24"/>
          <w:lang w:val="en-US"/>
        </w:rPr>
        <w:t xml:space="preserve">two-dimensional materials (2D) </w:t>
      </w:r>
      <w:r w:rsidR="00374C06" w:rsidRPr="00EF76A8">
        <w:rPr>
          <w:rStyle w:val="hps"/>
          <w:rFonts w:cs="Times New Roman"/>
          <w:szCs w:val="24"/>
          <w:lang w:val="en-US"/>
        </w:rPr>
        <w:t xml:space="preserve">has piqued researchers' interest </w:t>
      </w:r>
      <w:r w:rsidR="00374C06">
        <w:rPr>
          <w:rStyle w:val="hps"/>
          <w:rFonts w:cs="Times New Roman"/>
          <w:szCs w:val="24"/>
          <w:lang w:val="en-US"/>
        </w:rPr>
        <w:t xml:space="preserve">due to the abundance in options for </w:t>
      </w:r>
      <w:r w:rsidRPr="00EF76A8">
        <w:rPr>
          <w:rStyle w:val="hps"/>
          <w:rFonts w:cs="Times New Roman"/>
          <w:szCs w:val="24"/>
          <w:lang w:val="en-US"/>
        </w:rPr>
        <w:t>adjustable electrical, optical, and chemical characteristics</w:t>
      </w:r>
      <w:r w:rsidR="00374C06">
        <w:rPr>
          <w:rStyle w:val="hps"/>
          <w:rFonts w:cs="Times New Roman"/>
          <w:szCs w:val="24"/>
          <w:lang w:val="en-US"/>
        </w:rPr>
        <w:t>.</w:t>
      </w:r>
      <w:r w:rsidRPr="00EF76A8">
        <w:rPr>
          <w:rStyle w:val="hps"/>
          <w:rFonts w:cs="Times New Roman"/>
          <w:szCs w:val="24"/>
          <w:lang w:val="en-US"/>
        </w:rPr>
        <w:t xml:space="preserve"> Furthermore, heterostructures based on </w:t>
      </w:r>
      <w:r w:rsidR="002B29DC">
        <w:rPr>
          <w:rStyle w:val="hps"/>
          <w:rFonts w:cs="Times New Roman"/>
          <w:szCs w:val="24"/>
          <w:lang w:val="en-US"/>
        </w:rPr>
        <w:t>these materials</w:t>
      </w:r>
      <w:r w:rsidRPr="00EF76A8">
        <w:rPr>
          <w:rStyle w:val="hps"/>
          <w:rFonts w:cs="Times New Roman"/>
          <w:szCs w:val="24"/>
          <w:lang w:val="en-US"/>
        </w:rPr>
        <w:t xml:space="preserve"> </w:t>
      </w:r>
      <w:r w:rsidR="002B29DC">
        <w:rPr>
          <w:rStyle w:val="hps"/>
          <w:rFonts w:cs="Times New Roman"/>
          <w:szCs w:val="24"/>
          <w:lang w:val="en-US"/>
        </w:rPr>
        <w:t>can blend</w:t>
      </w:r>
      <w:r w:rsidRPr="00EF76A8">
        <w:rPr>
          <w:rStyle w:val="hps"/>
          <w:rFonts w:cs="Times New Roman"/>
          <w:szCs w:val="24"/>
          <w:lang w:val="en-US"/>
        </w:rPr>
        <w:t xml:space="preserve"> numerous </w:t>
      </w:r>
      <w:r w:rsidR="002B29DC">
        <w:rPr>
          <w:rStyle w:val="hps"/>
          <w:rFonts w:cs="Times New Roman"/>
          <w:szCs w:val="24"/>
          <w:lang w:val="en-US"/>
        </w:rPr>
        <w:t>exotic properties and establish a</w:t>
      </w:r>
      <w:r w:rsidRPr="00EF76A8">
        <w:rPr>
          <w:rStyle w:val="hps"/>
          <w:rFonts w:cs="Times New Roman"/>
          <w:szCs w:val="24"/>
          <w:lang w:val="en-US"/>
        </w:rPr>
        <w:t xml:space="preserve"> unique platform for creating an essentially endless number of </w:t>
      </w:r>
      <w:r w:rsidR="002B29DC">
        <w:rPr>
          <w:rStyle w:val="hps"/>
          <w:rFonts w:cs="Times New Roman"/>
          <w:szCs w:val="24"/>
          <w:lang w:val="en-US"/>
        </w:rPr>
        <w:t>combinations</w:t>
      </w:r>
      <w:r w:rsidR="0015173A">
        <w:rPr>
          <w:rStyle w:val="hps"/>
          <w:rFonts w:cs="Times New Roman"/>
          <w:szCs w:val="24"/>
          <w:lang w:val="en-US"/>
        </w:rPr>
        <w:t xml:space="preserve"> </w:t>
      </w:r>
      <w:r w:rsidR="0015173A">
        <w:rPr>
          <w:rStyle w:val="hps"/>
          <w:rFonts w:cs="Times New Roman"/>
          <w:szCs w:val="24"/>
          <w:lang w:val="en-US"/>
        </w:rPr>
        <w:fldChar w:fldCharType="begin"/>
      </w:r>
      <w:r w:rsidR="0015173A">
        <w:rPr>
          <w:rStyle w:val="hps"/>
          <w:rFonts w:cs="Times New Roman"/>
          <w:szCs w:val="24"/>
          <w:lang w:val="en-US"/>
        </w:rPr>
        <w:instrText xml:space="preserve"> ADDIN EN.CITE &lt;EndNote&gt;&lt;Cite&gt;&lt;Author&gt;Novoselov&lt;/Author&gt;&lt;Year&gt;2016&lt;/Year&gt;&lt;RecNum&gt;3&lt;/RecNum&gt;&lt;DisplayText&gt;[1]&lt;/DisplayText&gt;&lt;record&gt;&lt;rec-number&gt;3&lt;/rec-number&gt;&lt;foreign-keys&gt;&lt;key app="EN" db-id="r9d9zfsviar2zoevtw3p2xro0efpzs5frf95" timestamp="1642711900"&gt;3&lt;/key&gt;&lt;/foreign-keys&gt;&lt;ref-type name="Journal Article"&gt;17&lt;/ref-type&gt;&lt;contributors&gt;&lt;authors&gt;&lt;author&gt;Novoselov, K. S.&lt;/author&gt;&lt;author&gt;Mishchenko, A.&lt;/author&gt;&lt;author&gt;Carvalho, A.&lt;/author&gt;&lt;author&gt;Neto, A. H. C.&lt;/author&gt;&lt;/authors&gt;&lt;/contributors&gt;&lt;auth-address&gt;Univ Manchester, Sch Phys &amp;amp; Astron, Oxford Rd, Manchester M13 9PL, Lancs, England&amp;#xD;Univ Manchester, Natl Graphene Inst, Manchester M13 9PL, Lancs, England&amp;#xD;Natl Univ Singapore, Ctr Adv Mat 2D, 2 Sci Dr 3, Singapore 117542, Singapore&amp;#xD;Natl Univ Singapore, Graphene Res Ctr, 2 Sci Dr 3, Singapore 117542, Singapore&lt;/auth-address&gt;&lt;titles&gt;&lt;title&gt;2D materials and van der Waals heterostructures&lt;/title&gt;&lt;secondary-title&gt;Science&lt;/secondary-title&gt;&lt;alt-title&gt;Science&lt;/alt-title&gt;&lt;/titles&gt;&lt;periodical&gt;&lt;full-title&gt;Science&lt;/full-title&gt;&lt;abbr-1&gt;Science&lt;/abbr-1&gt;&lt;/periodical&gt;&lt;alt-periodical&gt;&lt;full-title&gt;Science&lt;/full-title&gt;&lt;abbr-1&gt;Science&lt;/abbr-1&gt;&lt;/alt-periodical&gt;&lt;volume&gt;353&lt;/volume&gt;&lt;number&gt;6298&lt;/number&gt;&lt;keywords&gt;&lt;keyword&gt;transition-metal dichalcogenides&lt;/keyword&gt;&lt;keyword&gt;hexagonal boron-nitride&lt;/keyword&gt;&lt;keyword&gt;exciton binding-energy&lt;/keyword&gt;&lt;keyword&gt;charge-density-wave&lt;/keyword&gt;&lt;keyword&gt;epitaxial-growth&lt;/keyword&gt;&lt;keyword&gt;black phosphorus&lt;/keyword&gt;&lt;keyword&gt;lateral heterostructures&lt;/keyword&gt;&lt;keyword&gt;2-dimensional materials&lt;/keyword&gt;&lt;keyword&gt;electronic-properties&lt;/keyword&gt;&lt;keyword&gt;valley polarization&lt;/keyword&gt;&lt;/keywords&gt;&lt;dates&gt;&lt;year&gt;2016&lt;/year&gt;&lt;pub-dates&gt;&lt;date&gt;Jul 29&lt;/date&gt;&lt;/pub-dates&gt;&lt;/dates&gt;&lt;isbn&gt;0036-8075&lt;/isbn&gt;&lt;accession-num&gt;WOS:000380583600031&lt;/accession-num&gt;&lt;urls&gt;&lt;related-urls&gt;&lt;url&gt;&amp;lt;Go to ISI&amp;gt;://WOS:000380583600031&lt;/url&gt;&lt;/related-urls&gt;&lt;/urls&gt;&lt;electronic-resource-num&gt;ARTN aac9439&amp;#xD;10.1126/science.aac9439&lt;/electronic-resource-num&gt;&lt;language&gt;English&lt;/language&gt;&lt;/record&gt;&lt;/Cite&gt;&lt;/EndNote&gt;</w:instrText>
      </w:r>
      <w:r w:rsidR="0015173A">
        <w:rPr>
          <w:rStyle w:val="hps"/>
          <w:rFonts w:cs="Times New Roman"/>
          <w:szCs w:val="24"/>
          <w:lang w:val="en-US"/>
        </w:rPr>
        <w:fldChar w:fldCharType="separate"/>
      </w:r>
      <w:r w:rsidR="0015173A">
        <w:rPr>
          <w:rStyle w:val="hps"/>
          <w:rFonts w:cs="Times New Roman"/>
          <w:noProof/>
          <w:szCs w:val="24"/>
          <w:lang w:val="en-US"/>
        </w:rPr>
        <w:t>[1]</w:t>
      </w:r>
      <w:r w:rsidR="0015173A">
        <w:rPr>
          <w:rStyle w:val="hps"/>
          <w:rFonts w:cs="Times New Roman"/>
          <w:szCs w:val="24"/>
          <w:lang w:val="en-US"/>
        </w:rPr>
        <w:fldChar w:fldCharType="end"/>
      </w:r>
      <w:r w:rsidRPr="00EF76A8">
        <w:rPr>
          <w:rStyle w:val="hps"/>
          <w:rFonts w:cs="Times New Roman"/>
          <w:szCs w:val="24"/>
          <w:lang w:val="en-US"/>
        </w:rPr>
        <w:t xml:space="preserve">. </w:t>
      </w:r>
      <w:r w:rsidR="009A7E1C">
        <w:rPr>
          <w:rStyle w:val="hps"/>
          <w:rFonts w:cs="Times New Roman"/>
          <w:szCs w:val="24"/>
          <w:lang w:val="en-US"/>
        </w:rPr>
        <w:t>In order to benefit from these advantages, m</w:t>
      </w:r>
      <w:r w:rsidRPr="00EF76A8">
        <w:rPr>
          <w:rStyle w:val="hps"/>
          <w:rFonts w:cs="Times New Roman"/>
          <w:szCs w:val="24"/>
          <w:lang w:val="en-US"/>
        </w:rPr>
        <w:t>ethod</w:t>
      </w:r>
      <w:r w:rsidR="009A7E1C">
        <w:rPr>
          <w:rStyle w:val="hps"/>
          <w:rFonts w:cs="Times New Roman"/>
          <w:szCs w:val="24"/>
          <w:lang w:val="en-US"/>
        </w:rPr>
        <w:t>ologies</w:t>
      </w:r>
      <w:r w:rsidRPr="00EF76A8">
        <w:rPr>
          <w:rStyle w:val="hps"/>
          <w:rFonts w:cs="Times New Roman"/>
          <w:szCs w:val="24"/>
          <w:lang w:val="en-US"/>
        </w:rPr>
        <w:t xml:space="preserve"> for the scalable preparation of high-quality, low-cost 2D materials and heterostructures </w:t>
      </w:r>
      <w:r w:rsidR="00465544">
        <w:rPr>
          <w:rStyle w:val="hps"/>
          <w:rFonts w:cs="Times New Roman"/>
          <w:szCs w:val="24"/>
          <w:lang w:val="en-US"/>
        </w:rPr>
        <w:t>are in great need</w:t>
      </w:r>
      <w:r w:rsidRPr="00EF76A8">
        <w:rPr>
          <w:rStyle w:val="hps"/>
          <w:rFonts w:cs="Times New Roman"/>
          <w:szCs w:val="24"/>
          <w:lang w:val="en-US"/>
        </w:rPr>
        <w:t>. Despite various limitations</w:t>
      </w:r>
      <w:r w:rsidR="00465544">
        <w:rPr>
          <w:rStyle w:val="hps"/>
          <w:rFonts w:cs="Times New Roman"/>
          <w:szCs w:val="24"/>
          <w:lang w:val="en-US"/>
        </w:rPr>
        <w:t xml:space="preserve"> and challenges</w:t>
      </w:r>
      <w:r w:rsidRPr="00EF76A8">
        <w:rPr>
          <w:rStyle w:val="hps"/>
          <w:rFonts w:cs="Times New Roman"/>
          <w:szCs w:val="24"/>
          <w:lang w:val="en-US"/>
        </w:rPr>
        <w:t xml:space="preserve">, chemical vapor deposition (CVD) is a potent </w:t>
      </w:r>
      <w:r w:rsidR="00465544" w:rsidRPr="00EF76A8">
        <w:rPr>
          <w:rStyle w:val="hps"/>
          <w:rFonts w:cs="Times New Roman"/>
          <w:szCs w:val="24"/>
          <w:lang w:val="en-US"/>
        </w:rPr>
        <w:t>procedure</w:t>
      </w:r>
      <w:r w:rsidRPr="00EF76A8">
        <w:rPr>
          <w:rStyle w:val="hps"/>
          <w:rFonts w:cs="Times New Roman"/>
          <w:szCs w:val="24"/>
          <w:lang w:val="en-US"/>
        </w:rPr>
        <w:t xml:space="preserve"> that can satisfy the </w:t>
      </w:r>
      <w:proofErr w:type="gramStart"/>
      <w:r w:rsidRPr="00EF76A8">
        <w:rPr>
          <w:rStyle w:val="hps"/>
          <w:rFonts w:cs="Times New Roman"/>
          <w:szCs w:val="24"/>
          <w:lang w:val="en-US"/>
        </w:rPr>
        <w:t>aforementioned requirements</w:t>
      </w:r>
      <w:proofErr w:type="gramEnd"/>
      <w:r w:rsidRPr="00EF76A8">
        <w:rPr>
          <w:rStyle w:val="hps"/>
          <w:rFonts w:cs="Times New Roman"/>
          <w:szCs w:val="24"/>
          <w:lang w:val="en-US"/>
        </w:rPr>
        <w:t xml:space="preserve"> and has been widely utilized to </w:t>
      </w:r>
      <w:r w:rsidR="005F44D6">
        <w:rPr>
          <w:rStyle w:val="hps"/>
          <w:rFonts w:cs="Times New Roman"/>
          <w:szCs w:val="24"/>
          <w:lang w:val="en-US"/>
        </w:rPr>
        <w:t>construct</w:t>
      </w:r>
      <w:r w:rsidRPr="00EF76A8">
        <w:rPr>
          <w:rStyle w:val="hps"/>
          <w:rFonts w:cs="Times New Roman"/>
          <w:szCs w:val="24"/>
          <w:lang w:val="en-US"/>
        </w:rPr>
        <w:t xml:space="preserve"> 2D materials and associated heterostructures in </w:t>
      </w:r>
      <w:r w:rsidR="005F44D6">
        <w:rPr>
          <w:rStyle w:val="hps"/>
          <w:rFonts w:cs="Times New Roman"/>
          <w:szCs w:val="24"/>
          <w:lang w:val="en-US"/>
        </w:rPr>
        <w:t xml:space="preserve">the </w:t>
      </w:r>
      <w:r w:rsidRPr="00EF76A8">
        <w:rPr>
          <w:rStyle w:val="hps"/>
          <w:rFonts w:cs="Times New Roman"/>
          <w:szCs w:val="24"/>
          <w:lang w:val="en-US"/>
        </w:rPr>
        <w:t>recent years</w:t>
      </w:r>
      <w:r w:rsidR="0015173A">
        <w:rPr>
          <w:rStyle w:val="hps"/>
          <w:rFonts w:cs="Times New Roman"/>
          <w:szCs w:val="24"/>
          <w:lang w:val="en-US"/>
        </w:rPr>
        <w:t xml:space="preserve"> </w:t>
      </w:r>
      <w:r w:rsidR="0015173A">
        <w:rPr>
          <w:rStyle w:val="hps"/>
          <w:rFonts w:cs="Times New Roman"/>
          <w:szCs w:val="24"/>
          <w:lang w:val="en-US"/>
        </w:rPr>
        <w:fldChar w:fldCharType="begin">
          <w:fldData xml:space="preserve">PEVuZE5vdGU+PENpdGU+PEF1dGhvcj5DYWk8L0F1dGhvcj48WWVhcj4yMDE4PC9ZZWFyPjxSZWNO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==
</w:fldData>
        </w:fldChar>
      </w:r>
      <w:r w:rsidR="0015173A">
        <w:rPr>
          <w:rStyle w:val="hps"/>
          <w:rFonts w:cs="Times New Roman"/>
          <w:szCs w:val="24"/>
          <w:lang w:val="en-US"/>
        </w:rPr>
        <w:instrText xml:space="preserve"> ADDIN EN.CITE </w:instrText>
      </w:r>
      <w:r w:rsidR="0015173A">
        <w:rPr>
          <w:rStyle w:val="hps"/>
          <w:rFonts w:cs="Times New Roman"/>
          <w:szCs w:val="24"/>
          <w:lang w:val="en-US"/>
        </w:rPr>
        <w:fldChar w:fldCharType="begin">
          <w:fldData xml:space="preserve">PEVuZE5vdGU+PENpdGU+PEF1dGhvcj5DYWk8L0F1dGhvcj48WWVhcj4yMDE4PC9ZZWFyPjxSZWNO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==
</w:fldData>
        </w:fldChar>
      </w:r>
      <w:r w:rsidR="0015173A">
        <w:rPr>
          <w:rStyle w:val="hps"/>
          <w:rFonts w:cs="Times New Roman"/>
          <w:szCs w:val="24"/>
          <w:lang w:val="en-US"/>
        </w:rPr>
        <w:instrText xml:space="preserve"> ADDIN EN.CITE.DATA </w:instrText>
      </w:r>
      <w:r w:rsidR="0015173A">
        <w:rPr>
          <w:rStyle w:val="hps"/>
          <w:rFonts w:cs="Times New Roman"/>
          <w:szCs w:val="24"/>
          <w:lang w:val="en-US"/>
        </w:rPr>
      </w:r>
      <w:r w:rsidR="0015173A">
        <w:rPr>
          <w:rStyle w:val="hps"/>
          <w:rFonts w:cs="Times New Roman"/>
          <w:szCs w:val="24"/>
          <w:lang w:val="en-US"/>
        </w:rPr>
        <w:fldChar w:fldCharType="end"/>
      </w:r>
      <w:r w:rsidR="0015173A">
        <w:rPr>
          <w:rStyle w:val="hps"/>
          <w:rFonts w:cs="Times New Roman"/>
          <w:szCs w:val="24"/>
          <w:lang w:val="en-US"/>
        </w:rPr>
      </w:r>
      <w:r w:rsidR="0015173A">
        <w:rPr>
          <w:rStyle w:val="hps"/>
          <w:rFonts w:cs="Times New Roman"/>
          <w:szCs w:val="24"/>
          <w:lang w:val="en-US"/>
        </w:rPr>
        <w:fldChar w:fldCharType="separate"/>
      </w:r>
      <w:r w:rsidR="0015173A">
        <w:rPr>
          <w:rStyle w:val="hps"/>
          <w:rFonts w:cs="Times New Roman"/>
          <w:noProof/>
          <w:szCs w:val="24"/>
          <w:lang w:val="en-US"/>
        </w:rPr>
        <w:t>[2]</w:t>
      </w:r>
      <w:r w:rsidR="0015173A">
        <w:rPr>
          <w:rStyle w:val="hps"/>
          <w:rFonts w:cs="Times New Roman"/>
          <w:szCs w:val="24"/>
          <w:lang w:val="en-US"/>
        </w:rPr>
        <w:fldChar w:fldCharType="end"/>
      </w:r>
      <w:r w:rsidRPr="00EF76A8">
        <w:rPr>
          <w:rStyle w:val="hps"/>
          <w:rFonts w:cs="Times New Roman"/>
          <w:szCs w:val="24"/>
          <w:lang w:val="en-US"/>
        </w:rPr>
        <w:t>.</w:t>
      </w:r>
      <w:r w:rsidR="00BC005C">
        <w:rPr>
          <w:rStyle w:val="hps"/>
          <w:rFonts w:cs="Times New Roman"/>
          <w:szCs w:val="24"/>
          <w:lang w:val="en-US"/>
        </w:rPr>
        <w:t xml:space="preserve"> Albeit research in CVD synthesis has progressed rapidly, wafer-scale production of 2D heterostructures is still a daunting task, especially on insulating substrates</w:t>
      </w:r>
      <w:r w:rsidR="00AB3591">
        <w:rPr>
          <w:rStyle w:val="hps"/>
          <w:rFonts w:cs="Times New Roman"/>
          <w:szCs w:val="24"/>
          <w:lang w:val="en-US"/>
        </w:rPr>
        <w:t xml:space="preserve"> </w:t>
      </w:r>
      <w:r w:rsidR="00AB3591">
        <w:rPr>
          <w:rStyle w:val="hps"/>
          <w:rFonts w:cs="Times New Roman"/>
          <w:szCs w:val="24"/>
          <w:lang w:val="en-US"/>
        </w:rPr>
        <w:fldChar w:fldCharType="begin"/>
      </w:r>
      <w:r w:rsidR="00AB3591">
        <w:rPr>
          <w:rStyle w:val="hps"/>
          <w:rFonts w:cs="Times New Roman"/>
          <w:szCs w:val="24"/>
          <w:lang w:val="en-US"/>
        </w:rPr>
        <w:instrText xml:space="preserve"> ADDIN EN.CITE &lt;EndNote&gt;&lt;Cite&gt;&lt;Author&gt;Kim&lt;/Author&gt;&lt;Year&gt;2018&lt;/Year&gt;&lt;RecNum&gt;27&lt;/RecNum&gt;&lt;DisplayText&gt;[3]&lt;/DisplayText&gt;&lt;record&gt;&lt;rec-number&gt;27&lt;/rec-number&gt;&lt;foreign-keys&gt;&lt;key app="EN" db-id="r9d9zfsviar2zoevtw3p2xro0efpzs5frf95" timestamp="1642722233"&gt;27&lt;/key&gt;&lt;/foreign-keys&gt;&lt;ref-type name="Journal Article"&gt;17&lt;/ref-type&gt;&lt;contributors&gt;&lt;authors&gt;&lt;author&gt;Kim, K. K.&lt;/author&gt;&lt;author&gt;Lee, H. S.&lt;/author&gt;&lt;author&gt;Lee, Y. H.&lt;/author&gt;&lt;/authors&gt;&lt;/contributors&gt;&lt;auth-address&gt;Dongguk Univ Seoul, Dept Energy &amp;amp; Mat Engn, Seoul 04320, South Korea&amp;#xD;Chungbuk Natl Univ, Dept Phys, Cheongju 28644, South Korea&amp;#xD;Inst Basic Sci, Ctr Integrated Nanostruct Phys CINAP, Suwon 16419, South Korea&amp;#xD;Sungkyunkwan Univ, Dept Energy Sci, Suwon 16419, South Korea&lt;/auth-address&gt;&lt;titles&gt;&lt;title&gt;Synthesis of hexagonal boron nitride heterostructures for 2D van der Waals electronics&lt;/title&gt;&lt;secondary-title&gt;Chemical Society Reviews&lt;/secondary-title&gt;&lt;alt-title&gt;Chem Soc Rev&lt;/alt-title&gt;&lt;/titles&gt;&lt;periodical&gt;&lt;full-title&gt;Chemical Society Reviews&lt;/full-title&gt;&lt;abbr-1&gt;Chem Soc Rev&lt;/abbr-1&gt;&lt;/periodical&gt;&lt;alt-periodical&gt;&lt;full-title&gt;Chemical Society Reviews&lt;/full-title&gt;&lt;abbr-1&gt;Chem Soc Rev&lt;/abbr-1&gt;&lt;/alt-periodical&gt;&lt;pages&gt;6342-6369&lt;/pages&gt;&lt;volume&gt;47&lt;/volume&gt;&lt;number&gt;16&lt;/number&gt;&lt;keywords&gt;&lt;keyword&gt;transition-metal dichalcogenides&lt;/keyword&gt;&lt;keyword&gt;insulator-semiconductor diode&lt;/keyword&gt;&lt;keyword&gt;vapor-deposition growth&lt;/keyword&gt;&lt;keyword&gt;field-effect transistor&lt;/keyword&gt;&lt;keyword&gt;light-emitting-diodes&lt;/keyword&gt;&lt;keyword&gt;monolayer mos2&lt;/keyword&gt;&lt;keyword&gt;h-bn&lt;/keyword&gt;&lt;keyword&gt;layer mos2&lt;/keyword&gt;&lt;keyword&gt;mono layer&lt;/keyword&gt;&lt;keyword&gt;2-dimensional materials&lt;/keyword&gt;&lt;/keywords&gt;&lt;dates&gt;&lt;year&gt;2018&lt;/year&gt;&lt;pub-dates&gt;&lt;date&gt;Aug 21&lt;/date&gt;&lt;/pub-dates&gt;&lt;/dates&gt;&lt;isbn&gt;0306-0012&lt;/isbn&gt;&lt;accession-num&gt;WOS:000441712800008&lt;/accession-num&gt;&lt;urls&gt;&lt;related-urls&gt;&lt;url&gt;&amp;lt;Go to ISI&amp;gt;://WOS:000441712800008&lt;/url&gt;&lt;/related-urls&gt;&lt;/urls&gt;&lt;electronic-resource-num&gt;10.1039/c8cs00450a&lt;/electronic-resource-num&gt;&lt;language&gt;English&lt;/language&gt;&lt;/record&gt;&lt;/Cite&gt;&lt;/EndNote&gt;</w:instrText>
      </w:r>
      <w:r w:rsidR="00AB3591">
        <w:rPr>
          <w:rStyle w:val="hps"/>
          <w:rFonts w:cs="Times New Roman"/>
          <w:szCs w:val="24"/>
          <w:lang w:val="en-US"/>
        </w:rPr>
        <w:fldChar w:fldCharType="separate"/>
      </w:r>
      <w:r w:rsidR="00AB3591">
        <w:rPr>
          <w:rStyle w:val="hps"/>
          <w:rFonts w:cs="Times New Roman"/>
          <w:noProof/>
          <w:szCs w:val="24"/>
          <w:lang w:val="en-US"/>
        </w:rPr>
        <w:t>[3]</w:t>
      </w:r>
      <w:r w:rsidR="00AB3591">
        <w:rPr>
          <w:rStyle w:val="hps"/>
          <w:rFonts w:cs="Times New Roman"/>
          <w:szCs w:val="24"/>
          <w:lang w:val="en-US"/>
        </w:rPr>
        <w:fldChar w:fldCharType="end"/>
      </w:r>
      <w:r w:rsidR="00BC005C">
        <w:rPr>
          <w:rStyle w:val="hps"/>
          <w:rFonts w:cs="Times New Roman"/>
          <w:szCs w:val="24"/>
          <w:lang w:val="en-US"/>
        </w:rPr>
        <w:t>.</w:t>
      </w:r>
    </w:p>
    <w:p w14:paraId="78C4EA94" w14:textId="56DE9311" w:rsidR="00BC005C" w:rsidRDefault="00BC005C" w:rsidP="00055CAD">
      <w:pPr>
        <w:spacing w:after="20" w:line="240" w:lineRule="auto"/>
        <w:jc w:val="both"/>
        <w:rPr>
          <w:rStyle w:val="hps"/>
          <w:rFonts w:cs="Times New Roman"/>
          <w:szCs w:val="24"/>
          <w:lang w:val="en-US"/>
        </w:rPr>
      </w:pPr>
      <w:r>
        <w:rPr>
          <w:rStyle w:val="hps"/>
          <w:rFonts w:cs="Times New Roman"/>
          <w:szCs w:val="24"/>
          <w:lang w:val="en-US"/>
        </w:rPr>
        <w:t>In this study, we present a methodology to achieve wafer-scale synthesis of 2D heterostructures, taking graphene/h-BN as an example. By taking advantage of the inevitable out-of-plane deformations arising from the cooling down after each CVD step and carefully engineering the process</w:t>
      </w:r>
      <w:r w:rsidR="00B91C55">
        <w:rPr>
          <w:rStyle w:val="hps"/>
          <w:rFonts w:cs="Times New Roman"/>
          <w:szCs w:val="24"/>
          <w:lang w:val="en-US"/>
        </w:rPr>
        <w:t>,</w:t>
      </w:r>
      <w:r>
        <w:rPr>
          <w:rStyle w:val="hps"/>
          <w:rFonts w:cs="Times New Roman"/>
          <w:szCs w:val="24"/>
          <w:lang w:val="en-US"/>
        </w:rPr>
        <w:t xml:space="preserve"> we readily attain wafer-scale production.</w:t>
      </w:r>
      <w:r w:rsidR="00B91C55">
        <w:rPr>
          <w:rStyle w:val="hps"/>
          <w:rFonts w:cs="Times New Roman"/>
          <w:szCs w:val="24"/>
          <w:lang w:val="en-US"/>
        </w:rPr>
        <w:t xml:space="preserve"> The combined corrugations from two CVD steps result in a 2D heterostructure of increased bending stiffness. The properties of the final product are probed extensively with Atomic Force Microscopy (AFM) in the form of topography, work function, conductivity distribution and tribological characteristics.</w:t>
      </w:r>
      <w:r w:rsidR="006135CA">
        <w:rPr>
          <w:rStyle w:val="hps"/>
          <w:rFonts w:cs="Times New Roman"/>
          <w:szCs w:val="24"/>
          <w:lang w:val="en-US"/>
        </w:rPr>
        <w:t xml:space="preserve"> This work disentangles the thought pathways for successful wafer scale CVD synthesis of 2D heterostructures and overlays a rationale for their industrial integration.</w:t>
      </w:r>
    </w:p>
    <w:p w14:paraId="5729DAA8" w14:textId="77777777" w:rsidR="007F4600" w:rsidRPr="008C6551" w:rsidRDefault="007F4600" w:rsidP="00055CAD">
      <w:pPr>
        <w:spacing w:after="20" w:line="240" w:lineRule="auto"/>
        <w:jc w:val="both"/>
        <w:rPr>
          <w:rStyle w:val="hps"/>
          <w:rFonts w:cs="Times New Roman"/>
          <w:szCs w:val="24"/>
          <w:lang w:val="en-US"/>
        </w:rPr>
      </w:pPr>
    </w:p>
    <w:p w14:paraId="2A6E70CF" w14:textId="3CB95130" w:rsidR="00670DAB" w:rsidRPr="007F4600" w:rsidRDefault="00411CC6" w:rsidP="00055CAD">
      <w:pPr>
        <w:spacing w:after="20" w:line="240" w:lineRule="auto"/>
        <w:jc w:val="both"/>
        <w:rPr>
          <w:rFonts w:cs="Times New Roman"/>
          <w:b/>
          <w:bCs/>
          <w:sz w:val="20"/>
          <w:szCs w:val="20"/>
          <w:lang w:val="en-US"/>
        </w:rPr>
      </w:pPr>
      <w:r w:rsidRPr="007F4600">
        <w:rPr>
          <w:rFonts w:cs="Times New Roman"/>
          <w:b/>
          <w:bCs/>
          <w:sz w:val="20"/>
          <w:szCs w:val="20"/>
          <w:lang w:val="en-US"/>
        </w:rPr>
        <w:t>KEYWORDS</w:t>
      </w:r>
      <w:r w:rsidR="00ED7AD7" w:rsidRPr="007F4600">
        <w:rPr>
          <w:rFonts w:cs="Times New Roman"/>
          <w:b/>
          <w:bCs/>
          <w:sz w:val="20"/>
          <w:szCs w:val="20"/>
          <w:lang w:val="en-US"/>
        </w:rPr>
        <w:t>:</w:t>
      </w:r>
      <w:r w:rsidR="00DE346C" w:rsidRPr="007F4600">
        <w:rPr>
          <w:rFonts w:cs="Times New Roman"/>
          <w:b/>
          <w:bCs/>
          <w:sz w:val="20"/>
          <w:szCs w:val="20"/>
          <w:lang w:val="en-US"/>
        </w:rPr>
        <w:t xml:space="preserve"> </w:t>
      </w:r>
      <w:r w:rsidR="007F4600" w:rsidRPr="007F4600">
        <w:rPr>
          <w:rFonts w:cs="Times New Roman"/>
          <w:sz w:val="20"/>
          <w:szCs w:val="20"/>
          <w:lang w:val="en-US"/>
        </w:rPr>
        <w:t>Chemical Vapor Deposition</w:t>
      </w:r>
      <w:r w:rsidR="00DE346C" w:rsidRPr="007F4600">
        <w:rPr>
          <w:rFonts w:cs="Times New Roman"/>
          <w:sz w:val="20"/>
          <w:szCs w:val="20"/>
          <w:lang w:val="en-US"/>
        </w:rPr>
        <w:t xml:space="preserve">, </w:t>
      </w:r>
      <w:r w:rsidR="007F4600" w:rsidRPr="007F4600">
        <w:rPr>
          <w:rFonts w:cs="Times New Roman"/>
          <w:sz w:val="20"/>
          <w:szCs w:val="20"/>
          <w:lang w:val="en-US"/>
        </w:rPr>
        <w:t>wafer-scale, heterostructures, 2D materials</w:t>
      </w:r>
    </w:p>
    <w:p w14:paraId="71B43080" w14:textId="28B5A4C6" w:rsidR="000E7582" w:rsidRPr="008C6551" w:rsidRDefault="000E7582" w:rsidP="00055CAD">
      <w:pPr>
        <w:spacing w:after="20" w:line="240" w:lineRule="auto"/>
        <w:jc w:val="both"/>
        <w:rPr>
          <w:rFonts w:cs="Times New Roman"/>
          <w:b/>
          <w:bCs/>
          <w:szCs w:val="24"/>
          <w:lang w:val="en-US"/>
        </w:rPr>
      </w:pPr>
    </w:p>
    <w:p w14:paraId="67EC7C08" w14:textId="7BC9C417" w:rsidR="0015173A" w:rsidRPr="0015173A" w:rsidRDefault="00650F36" w:rsidP="00055CAD">
      <w:pPr>
        <w:spacing w:after="20" w:line="240" w:lineRule="auto"/>
        <w:jc w:val="both"/>
        <w:rPr>
          <w:rFonts w:cs="Times New Roman"/>
          <w:b/>
          <w:bCs/>
          <w:sz w:val="20"/>
          <w:szCs w:val="20"/>
          <w:lang w:val="en-US"/>
        </w:rPr>
      </w:pPr>
      <w:r w:rsidRPr="0015173A">
        <w:rPr>
          <w:rFonts w:cs="Times New Roman"/>
          <w:b/>
          <w:bCs/>
          <w:sz w:val="20"/>
          <w:szCs w:val="20"/>
          <w:lang w:val="en-US"/>
        </w:rPr>
        <w:t>REFE</w:t>
      </w:r>
      <w:r w:rsidR="00AC44BD" w:rsidRPr="0015173A">
        <w:rPr>
          <w:rFonts w:cs="Times New Roman"/>
          <w:b/>
          <w:bCs/>
          <w:sz w:val="20"/>
          <w:szCs w:val="20"/>
          <w:lang w:val="en-US"/>
        </w:rPr>
        <w:t>R</w:t>
      </w:r>
      <w:r w:rsidRPr="0015173A">
        <w:rPr>
          <w:rFonts w:cs="Times New Roman"/>
          <w:b/>
          <w:bCs/>
          <w:sz w:val="20"/>
          <w:szCs w:val="20"/>
          <w:lang w:val="en-US"/>
        </w:rPr>
        <w:t>ENCES</w:t>
      </w:r>
    </w:p>
    <w:p w14:paraId="18806296" w14:textId="77777777" w:rsidR="00AB3591" w:rsidRPr="00AB3591" w:rsidRDefault="0015173A" w:rsidP="00AB3591">
      <w:pPr>
        <w:pStyle w:val="EndNoteBibliography"/>
        <w:spacing w:after="0"/>
        <w:ind w:left="720" w:hanging="720"/>
      </w:pPr>
      <w:r w:rsidRPr="0015173A">
        <w:rPr>
          <w:rFonts w:cs="Times New Roman"/>
          <w:b/>
          <w:bCs/>
          <w:sz w:val="20"/>
          <w:szCs w:val="20"/>
          <w:lang w:val="el-GR"/>
        </w:rPr>
        <w:fldChar w:fldCharType="begin"/>
      </w:r>
      <w:r w:rsidRPr="004220FD">
        <w:rPr>
          <w:rFonts w:cs="Times New Roman"/>
          <w:b/>
          <w:bCs/>
          <w:sz w:val="20"/>
          <w:szCs w:val="20"/>
        </w:rPr>
        <w:instrText xml:space="preserve"> ADDIN EN.REFLIST </w:instrText>
      </w:r>
      <w:r w:rsidRPr="0015173A">
        <w:rPr>
          <w:rFonts w:cs="Times New Roman"/>
          <w:b/>
          <w:bCs/>
          <w:sz w:val="20"/>
          <w:szCs w:val="20"/>
          <w:lang w:val="el-GR"/>
        </w:rPr>
        <w:fldChar w:fldCharType="separate"/>
      </w:r>
      <w:r w:rsidR="00AB3591" w:rsidRPr="00AB3591">
        <w:t>1.</w:t>
      </w:r>
      <w:r w:rsidR="00AB3591" w:rsidRPr="00AB3591">
        <w:tab/>
        <w:t xml:space="preserve">Novoselov, K.S., et al., </w:t>
      </w:r>
      <w:r w:rsidR="00AB3591" w:rsidRPr="00AB3591">
        <w:rPr>
          <w:i/>
        </w:rPr>
        <w:t>2D materials and van der Waals heterostructures.</w:t>
      </w:r>
      <w:r w:rsidR="00AB3591" w:rsidRPr="00AB3591">
        <w:t xml:space="preserve"> Science, 2016. </w:t>
      </w:r>
      <w:r w:rsidR="00AB3591" w:rsidRPr="00AB3591">
        <w:rPr>
          <w:b/>
        </w:rPr>
        <w:t>353</w:t>
      </w:r>
      <w:r w:rsidR="00AB3591" w:rsidRPr="00AB3591">
        <w:t>(6298).</w:t>
      </w:r>
    </w:p>
    <w:p w14:paraId="3E0F6303" w14:textId="77777777" w:rsidR="00AB3591" w:rsidRPr="00AB3591" w:rsidRDefault="00AB3591" w:rsidP="00AB3591">
      <w:pPr>
        <w:pStyle w:val="EndNoteBibliography"/>
        <w:spacing w:after="0"/>
        <w:ind w:left="720" w:hanging="720"/>
      </w:pPr>
      <w:r w:rsidRPr="00AB3591">
        <w:t>2.</w:t>
      </w:r>
      <w:r w:rsidRPr="00AB3591">
        <w:tab/>
        <w:t xml:space="preserve">Cai, Z.Y., et al., </w:t>
      </w:r>
      <w:r w:rsidRPr="00AB3591">
        <w:rPr>
          <w:i/>
        </w:rPr>
        <w:t>Chemical Vapor Deposition Growth and Applications of Two-Dimensional Materials and Their Heterostructures.</w:t>
      </w:r>
      <w:r w:rsidRPr="00AB3591">
        <w:t xml:space="preserve"> Chemical Reviews, 2018. </w:t>
      </w:r>
      <w:r w:rsidRPr="00AB3591">
        <w:rPr>
          <w:b/>
        </w:rPr>
        <w:t>118</w:t>
      </w:r>
      <w:r w:rsidRPr="00AB3591">
        <w:t>(13): p. 6091-6133.</w:t>
      </w:r>
    </w:p>
    <w:p w14:paraId="5CCEE3BE" w14:textId="77777777" w:rsidR="00AB3591" w:rsidRPr="00AB3591" w:rsidRDefault="00AB3591" w:rsidP="00AB3591">
      <w:pPr>
        <w:pStyle w:val="EndNoteBibliography"/>
        <w:ind w:left="720" w:hanging="720"/>
      </w:pPr>
      <w:r w:rsidRPr="00AB3591">
        <w:t>3.</w:t>
      </w:r>
      <w:r w:rsidRPr="00AB3591">
        <w:tab/>
        <w:t xml:space="preserve">Kim, K.K., H.S. Lee, and Y.H. Lee, </w:t>
      </w:r>
      <w:r w:rsidRPr="00AB3591">
        <w:rPr>
          <w:i/>
        </w:rPr>
        <w:t>Synthesis of hexagonal boron nitride heterostructures for 2D van der Waals electronics.</w:t>
      </w:r>
      <w:r w:rsidRPr="00AB3591">
        <w:t xml:space="preserve"> Chemical Society Reviews, 2018. </w:t>
      </w:r>
      <w:r w:rsidRPr="00AB3591">
        <w:rPr>
          <w:b/>
        </w:rPr>
        <w:t>47</w:t>
      </w:r>
      <w:r w:rsidRPr="00AB3591">
        <w:t>(16): p. 6342-6369.</w:t>
      </w:r>
    </w:p>
    <w:p w14:paraId="1D7BAB28" w14:textId="3DB7CF86" w:rsidR="004F7B38" w:rsidRPr="004F7B38" w:rsidRDefault="0015173A" w:rsidP="00055CAD">
      <w:pPr>
        <w:spacing w:after="20" w:line="240" w:lineRule="auto"/>
        <w:jc w:val="both"/>
        <w:rPr>
          <w:rFonts w:cs="Times New Roman"/>
          <w:b/>
          <w:bCs/>
          <w:szCs w:val="24"/>
          <w:lang w:val="el-GR"/>
        </w:rPr>
      </w:pPr>
      <w:r w:rsidRPr="0015173A">
        <w:rPr>
          <w:rFonts w:cs="Times New Roman"/>
          <w:b/>
          <w:bCs/>
          <w:sz w:val="20"/>
          <w:szCs w:val="20"/>
          <w:lang w:val="el-GR"/>
        </w:rPr>
        <w:fldChar w:fldCharType="end"/>
      </w:r>
    </w:p>
    <w:sectPr w:rsidR="004F7B38" w:rsidRPr="004F7B38" w:rsidSect="000323E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E648" w14:textId="77777777" w:rsidR="00E50CB5" w:rsidRDefault="00E50CB5" w:rsidP="00B10FCD">
      <w:pPr>
        <w:spacing w:after="0" w:line="240" w:lineRule="auto"/>
      </w:pPr>
      <w:r>
        <w:separator/>
      </w:r>
    </w:p>
  </w:endnote>
  <w:endnote w:type="continuationSeparator" w:id="0">
    <w:p w14:paraId="3F44D63B" w14:textId="77777777" w:rsidR="00E50CB5" w:rsidRDefault="00E50CB5"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5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9AC0" w14:textId="77777777" w:rsidR="00E50CB5" w:rsidRDefault="00E50CB5" w:rsidP="00B10FCD">
      <w:pPr>
        <w:spacing w:after="0" w:line="240" w:lineRule="auto"/>
      </w:pPr>
      <w:r>
        <w:separator/>
      </w:r>
    </w:p>
  </w:footnote>
  <w:footnote w:type="continuationSeparator" w:id="0">
    <w:p w14:paraId="684B62E3" w14:textId="77777777" w:rsidR="00E50CB5" w:rsidRDefault="00E50CB5"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d9zfsviar2zoevtw3p2xro0efpzs5frf95&quot;&gt;My EndNote Library&lt;record-ids&gt;&lt;item&gt;3&lt;/item&gt;&lt;item&gt;12&lt;/item&gt;&lt;item&gt;27&lt;/item&gt;&lt;/record-ids&gt;&lt;/item&gt;&lt;/Libraries&gt;"/>
  </w:docVars>
  <w:rsids>
    <w:rsidRoot w:val="002937B1"/>
    <w:rsid w:val="00055CAD"/>
    <w:rsid w:val="000E7582"/>
    <w:rsid w:val="00100E5B"/>
    <w:rsid w:val="001327BE"/>
    <w:rsid w:val="00134726"/>
    <w:rsid w:val="00137B0D"/>
    <w:rsid w:val="0015173A"/>
    <w:rsid w:val="00201B17"/>
    <w:rsid w:val="00257888"/>
    <w:rsid w:val="002607CE"/>
    <w:rsid w:val="00260E6E"/>
    <w:rsid w:val="0027478C"/>
    <w:rsid w:val="002937B1"/>
    <w:rsid w:val="002938E7"/>
    <w:rsid w:val="002B13CB"/>
    <w:rsid w:val="002B29DC"/>
    <w:rsid w:val="002E7F1C"/>
    <w:rsid w:val="00374C06"/>
    <w:rsid w:val="003F4BCB"/>
    <w:rsid w:val="00406EAA"/>
    <w:rsid w:val="00411CC6"/>
    <w:rsid w:val="004220FD"/>
    <w:rsid w:val="00465544"/>
    <w:rsid w:val="004F7B38"/>
    <w:rsid w:val="005A4565"/>
    <w:rsid w:val="005F44D6"/>
    <w:rsid w:val="006135CA"/>
    <w:rsid w:val="00650F36"/>
    <w:rsid w:val="00670DAB"/>
    <w:rsid w:val="00674828"/>
    <w:rsid w:val="00705DF0"/>
    <w:rsid w:val="007B6EEE"/>
    <w:rsid w:val="007F4600"/>
    <w:rsid w:val="008558BC"/>
    <w:rsid w:val="008C6551"/>
    <w:rsid w:val="00915963"/>
    <w:rsid w:val="0091656E"/>
    <w:rsid w:val="00935497"/>
    <w:rsid w:val="009803F2"/>
    <w:rsid w:val="00997EF7"/>
    <w:rsid w:val="009A7E1C"/>
    <w:rsid w:val="009C653D"/>
    <w:rsid w:val="00A21198"/>
    <w:rsid w:val="00A35138"/>
    <w:rsid w:val="00A84D47"/>
    <w:rsid w:val="00AA4FE7"/>
    <w:rsid w:val="00AB16ED"/>
    <w:rsid w:val="00AB3591"/>
    <w:rsid w:val="00AC44BD"/>
    <w:rsid w:val="00AD0A60"/>
    <w:rsid w:val="00AD393E"/>
    <w:rsid w:val="00AF459A"/>
    <w:rsid w:val="00B10FCD"/>
    <w:rsid w:val="00B36AC7"/>
    <w:rsid w:val="00B91C55"/>
    <w:rsid w:val="00BC005C"/>
    <w:rsid w:val="00C04EBD"/>
    <w:rsid w:val="00C07544"/>
    <w:rsid w:val="00C55D63"/>
    <w:rsid w:val="00C84852"/>
    <w:rsid w:val="00CF4EEC"/>
    <w:rsid w:val="00D678BE"/>
    <w:rsid w:val="00DA5472"/>
    <w:rsid w:val="00DC2A3E"/>
    <w:rsid w:val="00DE346C"/>
    <w:rsid w:val="00E50CB5"/>
    <w:rsid w:val="00E63CAC"/>
    <w:rsid w:val="00E73273"/>
    <w:rsid w:val="00E853C3"/>
    <w:rsid w:val="00E87E35"/>
    <w:rsid w:val="00EA0111"/>
    <w:rsid w:val="00ED7AD7"/>
    <w:rsid w:val="00EF76A8"/>
    <w:rsid w:val="00F83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styleId="UnresolvedMention">
    <w:name w:val="Unresolved Mention"/>
    <w:basedOn w:val="DefaultParagraphFont"/>
    <w:uiPriority w:val="99"/>
    <w:semiHidden/>
    <w:unhideWhenUsed/>
    <w:rsid w:val="00EF76A8"/>
    <w:rPr>
      <w:color w:val="605E5C"/>
      <w:shd w:val="clear" w:color="auto" w:fill="E1DFDD"/>
    </w:rPr>
  </w:style>
  <w:style w:type="paragraph" w:customStyle="1" w:styleId="EndNoteBibliographyTitle">
    <w:name w:val="EndNote Bibliography Title"/>
    <w:basedOn w:val="Normal"/>
    <w:link w:val="EndNoteBibliographyTitleChar"/>
    <w:rsid w:val="0015173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5173A"/>
    <w:rPr>
      <w:rFonts w:ascii="Calibri" w:hAnsi="Calibri" w:cs="Calibri"/>
      <w:noProof/>
      <w:color w:val="000000" w:themeColor="text1"/>
      <w:sz w:val="24"/>
      <w:lang w:val="en-US"/>
    </w:rPr>
  </w:style>
  <w:style w:type="paragraph" w:customStyle="1" w:styleId="EndNoteBibliography">
    <w:name w:val="EndNote Bibliography"/>
    <w:basedOn w:val="Normal"/>
    <w:link w:val="EndNoteBibliographyChar"/>
    <w:rsid w:val="0015173A"/>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15173A"/>
    <w:rPr>
      <w:rFonts w:ascii="Calibri" w:hAnsi="Calibri" w:cs="Calibri"/>
      <w:noProof/>
      <w:color w:val="000000" w:themeColor="text1"/>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galiotis@iceht.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1025</Words>
  <Characters>5846</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ΔΗΜΗΤΡΟΠΟΥΛΟΣ ΜΑΡΙΝΟΣ</cp:lastModifiedBy>
  <cp:revision>51</cp:revision>
  <cp:lastPrinted>2016-12-14T08:08:00Z</cp:lastPrinted>
  <dcterms:created xsi:type="dcterms:W3CDTF">2021-10-19T09:40:00Z</dcterms:created>
  <dcterms:modified xsi:type="dcterms:W3CDTF">2022-02-13T17:58:00Z</dcterms:modified>
</cp:coreProperties>
</file>