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Pr="00683AC7" w:rsidRDefault="00C04EBD" w:rsidP="006D61ED">
      <w:pPr>
        <w:spacing w:after="120" w:line="240" w:lineRule="auto"/>
        <w:rPr>
          <w:rStyle w:val="hps"/>
          <w:rFonts w:cs="Times New Roman"/>
          <w:b/>
          <w:szCs w:val="24"/>
          <w:lang w:val="en-US"/>
        </w:rPr>
      </w:pPr>
    </w:p>
    <w:p w14:paraId="7186BB36" w14:textId="771059C4" w:rsidR="002937B1" w:rsidRDefault="008E7FF3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Style w:val="hps"/>
          <w:rFonts w:cs="Times New Roman"/>
          <w:b/>
          <w:szCs w:val="24"/>
          <w:lang w:val="el-GR"/>
        </w:rPr>
      </w:pPr>
      <w:r w:rsidRPr="008E7FF3">
        <w:rPr>
          <w:rStyle w:val="hps"/>
          <w:rFonts w:cs="Times New Roman"/>
          <w:b/>
          <w:szCs w:val="24"/>
          <w:lang w:val="el-GR"/>
        </w:rPr>
        <w:t>ΠΑΡΑΣΚΕΥΗ ΛΙΠΟΣΩΜΙΚΩΝ ΜΟΡΦΩΝ ΠΟΥ ΕΝΣΩΜΑΤΩΝΟΥΝ ΔΑΠΤΟΜΥΚΙΝΗ ΜΕ ΔΙΑΦΟΡΕΣ ΤΕΧΝΙΚΕΣ, ΜΙΚΡΟΡΟΗΣ (MICROFLUIDICS) ΚΑΙ ΣΥΜΒΑΤΙΚΕΣ, ΦΥΣΙΚΟΧΗΜΙΚΟΣ ΧΑΡΑΚΤΗΡΙΣΜΟΣ ΚΑΙ ΜΕΛΕΤΕΣ ΑΠΟΔΕΣΜΕΥΣΗΣ</w:t>
      </w:r>
    </w:p>
    <w:p w14:paraId="69259582" w14:textId="77777777" w:rsidR="008E7FF3" w:rsidRPr="002062B7" w:rsidRDefault="008E7FF3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58C8F24A" w14:textId="06A328E2" w:rsidR="00257888" w:rsidRPr="00C04EBD" w:rsidRDefault="0065393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Χ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Κυπραίου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,*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Φ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Γκάρτζιου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1327BE">
        <w:rPr>
          <w:rStyle w:val="hps"/>
          <w:rFonts w:cs="Times New Roman"/>
          <w:b/>
          <w:szCs w:val="24"/>
          <w:lang w:val="el-GR"/>
        </w:rPr>
        <w:t>,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Σ</w:t>
      </w:r>
      <w:r w:rsidR="001327BE">
        <w:rPr>
          <w:rStyle w:val="hps"/>
          <w:rFonts w:cs="Times New Roman"/>
          <w:b/>
          <w:szCs w:val="24"/>
          <w:lang w:val="el-GR"/>
        </w:rPr>
        <w:t>.</w:t>
      </w:r>
      <w:r w:rsidR="004B7472">
        <w:rPr>
          <w:rStyle w:val="hps"/>
          <w:rFonts w:cs="Times New Roman"/>
          <w:b/>
          <w:szCs w:val="24"/>
          <w:lang w:val="el-GR"/>
        </w:rPr>
        <w:t xml:space="preserve"> Γ.</w:t>
      </w:r>
      <w:r w:rsidR="001327BE">
        <w:rPr>
          <w:rStyle w:val="hps"/>
          <w:rFonts w:cs="Times New Roman"/>
          <w:b/>
          <w:szCs w:val="24"/>
          <w:lang w:val="el-GR"/>
        </w:rPr>
        <w:t xml:space="preserve"> </w:t>
      </w:r>
      <w:proofErr w:type="spellStart"/>
      <w:r>
        <w:rPr>
          <w:rStyle w:val="hps"/>
          <w:rFonts w:cs="Times New Roman"/>
          <w:b/>
          <w:szCs w:val="24"/>
          <w:lang w:val="el-GR"/>
        </w:rPr>
        <w:t>Αντιμισιάρη</w:t>
      </w:r>
      <w:proofErr w:type="spellEnd"/>
      <w:r w:rsidR="00DA5472" w:rsidRPr="00257888">
        <w:rPr>
          <w:rStyle w:val="hps"/>
          <w:rFonts w:cs="Times New Roman"/>
          <w:b/>
          <w:szCs w:val="24"/>
          <w:vertAlign w:val="superscript"/>
          <w:lang w:val="el-GR"/>
        </w:rPr>
        <w:t xml:space="preserve"> 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4B7472">
        <w:rPr>
          <w:rStyle w:val="hps"/>
          <w:rFonts w:cs="Times New Roman"/>
          <w:b/>
          <w:szCs w:val="24"/>
          <w:vertAlign w:val="superscript"/>
          <w:lang w:val="el-GR"/>
        </w:rPr>
        <w:t>,2</w:t>
      </w:r>
    </w:p>
    <w:p w14:paraId="1C327287" w14:textId="04822E97" w:rsidR="00410F81" w:rsidRDefault="00410F81" w:rsidP="00DA5472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991E52">
        <w:rPr>
          <w:rStyle w:val="hps"/>
          <w:rFonts w:cs="Times New Roman"/>
          <w:sz w:val="24"/>
          <w:szCs w:val="24"/>
          <w:vertAlign w:val="superscript"/>
        </w:rPr>
        <w:t>1</w:t>
      </w:r>
      <w:r w:rsidRPr="00410F81">
        <w:rPr>
          <w:rStyle w:val="hps"/>
          <w:rFonts w:cs="Times New Roman"/>
          <w:sz w:val="24"/>
          <w:szCs w:val="24"/>
        </w:rPr>
        <w:t>Εργαστήριο Φαρμακευτικής Τεχνολογίας, Τμήμα Φαρμακευτικής, Πανεπιστήμιο Πατρών, 26500 Πάτρα, Ελλάδα</w:t>
      </w:r>
    </w:p>
    <w:p w14:paraId="3C64298A" w14:textId="6E507630" w:rsidR="004B7472" w:rsidRPr="004B7472" w:rsidRDefault="004B7472" w:rsidP="00DA5472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>
        <w:rPr>
          <w:rStyle w:val="hps"/>
          <w:rFonts w:cs="Times New Roman"/>
          <w:sz w:val="24"/>
          <w:szCs w:val="24"/>
          <w:vertAlign w:val="superscript"/>
        </w:rPr>
        <w:t>2</w:t>
      </w:r>
      <w:r w:rsidRPr="004B7472">
        <w:t xml:space="preserve"> </w:t>
      </w:r>
      <w:r w:rsidRPr="004B7472">
        <w:rPr>
          <w:rStyle w:val="hps"/>
          <w:rFonts w:cs="Times New Roman"/>
          <w:sz w:val="24"/>
          <w:szCs w:val="24"/>
        </w:rPr>
        <w:t>Ινστιτούτο Επιστημών Χημικής Μηχανικής (ΙΤΕ/ΙΕΧΜΗ)</w:t>
      </w:r>
      <w:r>
        <w:rPr>
          <w:rStyle w:val="hps"/>
          <w:rFonts w:cs="Times New Roman"/>
          <w:sz w:val="24"/>
          <w:szCs w:val="24"/>
        </w:rPr>
        <w:t xml:space="preserve">, </w:t>
      </w:r>
      <w:r w:rsidR="006A121D">
        <w:rPr>
          <w:rStyle w:val="hps"/>
          <w:rFonts w:cs="Times New Roman"/>
          <w:sz w:val="24"/>
          <w:szCs w:val="24"/>
        </w:rPr>
        <w:t>26504 Πάτρα, Ελλάδα</w:t>
      </w:r>
    </w:p>
    <w:p w14:paraId="7D1D0008" w14:textId="2F58EFD3" w:rsidR="002937B1" w:rsidRPr="006D61ED" w:rsidRDefault="002937B1" w:rsidP="00DA5472">
      <w:pPr>
        <w:pStyle w:val="a6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r w:rsidRPr="006D61ED">
        <w:rPr>
          <w:rFonts w:cs="Times New Roman"/>
          <w:i/>
          <w:szCs w:val="24"/>
        </w:rPr>
        <w:t>*</w:t>
      </w:r>
      <w:r w:rsidR="001758EB" w:rsidRPr="006D61ED">
        <w:rPr>
          <w:rFonts w:cs="Times New Roman"/>
          <w:i/>
          <w:szCs w:val="24"/>
        </w:rPr>
        <w:t xml:space="preserve"> </w:t>
      </w:r>
      <w:hyperlink r:id="rId7" w:history="1">
        <w:r w:rsidR="001758EB" w:rsidRPr="003E2CFE">
          <w:rPr>
            <w:rStyle w:val="-"/>
            <w:rFonts w:cs="Times New Roman"/>
            <w:i/>
            <w:szCs w:val="24"/>
            <w:lang w:val="en-US"/>
          </w:rPr>
          <w:t>kypraiou</w:t>
        </w:r>
        <w:r w:rsidR="001758EB" w:rsidRPr="006D61ED">
          <w:rPr>
            <w:rStyle w:val="-"/>
            <w:rFonts w:cs="Times New Roman"/>
            <w:i/>
            <w:szCs w:val="24"/>
          </w:rPr>
          <w:t>.</w:t>
        </w:r>
        <w:r w:rsidR="001758EB" w:rsidRPr="003E2CFE">
          <w:rPr>
            <w:rStyle w:val="-"/>
            <w:rFonts w:cs="Times New Roman"/>
            <w:i/>
            <w:szCs w:val="24"/>
            <w:lang w:val="en-US"/>
          </w:rPr>
          <w:t>charikleia</w:t>
        </w:r>
        <w:r w:rsidR="001758EB" w:rsidRPr="006D61ED">
          <w:rPr>
            <w:rStyle w:val="-"/>
            <w:rFonts w:cs="Times New Roman"/>
            <w:i/>
            <w:szCs w:val="24"/>
          </w:rPr>
          <w:t>@</w:t>
        </w:r>
        <w:r w:rsidR="001758EB" w:rsidRPr="003E2CFE">
          <w:rPr>
            <w:rStyle w:val="-"/>
            <w:rFonts w:cs="Times New Roman"/>
            <w:i/>
            <w:szCs w:val="24"/>
            <w:lang w:val="en-US"/>
          </w:rPr>
          <w:t>gmail</w:t>
        </w:r>
        <w:r w:rsidR="001758EB" w:rsidRPr="006D61ED">
          <w:rPr>
            <w:rStyle w:val="-"/>
            <w:rFonts w:cs="Times New Roman"/>
            <w:i/>
            <w:szCs w:val="24"/>
          </w:rPr>
          <w:t>.</w:t>
        </w:r>
        <w:r w:rsidR="001758EB" w:rsidRPr="003E2CFE">
          <w:rPr>
            <w:rStyle w:val="-"/>
            <w:rFonts w:cs="Times New Roman"/>
            <w:i/>
            <w:szCs w:val="24"/>
            <w:lang w:val="en-US"/>
          </w:rPr>
          <w:t>com</w:t>
        </w:r>
      </w:hyperlink>
      <w:r w:rsidR="001758EB" w:rsidRPr="006D61ED">
        <w:rPr>
          <w:rFonts w:cs="Times New Roman"/>
          <w:i/>
          <w:szCs w:val="24"/>
        </w:rPr>
        <w:t xml:space="preserve"> </w:t>
      </w:r>
    </w:p>
    <w:p w14:paraId="5C972B3D" w14:textId="77777777" w:rsidR="00257888" w:rsidRPr="006D61ED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2E62B893" w14:textId="076EEAF9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</w:p>
    <w:p w14:paraId="57D7BE16" w14:textId="77777777" w:rsidR="0040130C" w:rsidRDefault="00AE59B5" w:rsidP="0001472B">
      <w:pPr>
        <w:spacing w:after="40"/>
        <w:jc w:val="both"/>
        <w:rPr>
          <w:rStyle w:val="hps"/>
          <w:rFonts w:cs="Times New Roman"/>
          <w:szCs w:val="28"/>
          <w:lang w:val="el-GR"/>
        </w:rPr>
      </w:pPr>
      <w:r w:rsidRPr="00AE59B5">
        <w:rPr>
          <w:rStyle w:val="hps"/>
          <w:rFonts w:cs="Times New Roman"/>
          <w:szCs w:val="28"/>
          <w:lang w:val="el-GR"/>
        </w:rPr>
        <w:t xml:space="preserve">Η αλόγιστη χρήση αντιβιοτικών έχει οδηγήσει σε σημαντικά προβλήματα ανθεκτικότητας, </w:t>
      </w:r>
      <w:r w:rsidR="0040130C">
        <w:rPr>
          <w:rStyle w:val="hps"/>
          <w:rFonts w:cs="Times New Roman"/>
          <w:szCs w:val="28"/>
          <w:lang w:val="el-GR"/>
        </w:rPr>
        <w:t>γεγονός</w:t>
      </w:r>
      <w:r w:rsidRPr="00AE59B5">
        <w:rPr>
          <w:rStyle w:val="hps"/>
          <w:rFonts w:cs="Times New Roman"/>
          <w:szCs w:val="28"/>
          <w:lang w:val="el-GR"/>
        </w:rPr>
        <w:t xml:space="preserve"> που απαιτεί καινοτόμες θεραπείες, ειδικά έναντι σταφυλοκοκκικών λοιμώξεων. </w:t>
      </w:r>
      <w:r w:rsidRPr="00B5017D">
        <w:rPr>
          <w:rStyle w:val="hps"/>
          <w:rFonts w:cs="Times New Roman"/>
          <w:szCs w:val="28"/>
          <w:lang w:val="el-GR"/>
        </w:rPr>
        <w:t xml:space="preserve">Η </w:t>
      </w:r>
      <w:proofErr w:type="spellStart"/>
      <w:r w:rsidRPr="00B5017D">
        <w:rPr>
          <w:rStyle w:val="hps"/>
          <w:rFonts w:cs="Times New Roman"/>
          <w:szCs w:val="28"/>
          <w:lang w:val="el-GR"/>
        </w:rPr>
        <w:t>δαπτομυκίνη</w:t>
      </w:r>
      <w:proofErr w:type="spellEnd"/>
      <w:r w:rsidRPr="00B5017D">
        <w:rPr>
          <w:rStyle w:val="hps"/>
          <w:rFonts w:cs="Times New Roman"/>
          <w:szCs w:val="28"/>
          <w:lang w:val="el-GR"/>
        </w:rPr>
        <w:t xml:space="preserve"> είναι ένα αντιβιοτικό, δραστικό έναντι </w:t>
      </w:r>
      <w:proofErr w:type="spellStart"/>
      <w:r w:rsidRPr="00B5017D">
        <w:rPr>
          <w:rStyle w:val="hps"/>
          <w:rFonts w:cs="Times New Roman"/>
          <w:szCs w:val="28"/>
          <w:lang w:val="el-GR"/>
        </w:rPr>
        <w:t>Gram</w:t>
      </w:r>
      <w:proofErr w:type="spellEnd"/>
      <w:r w:rsidRPr="00B5017D">
        <w:rPr>
          <w:rStyle w:val="hps"/>
          <w:rFonts w:cs="Times New Roman"/>
          <w:szCs w:val="28"/>
          <w:lang w:val="el-GR"/>
        </w:rPr>
        <w:t xml:space="preserve"> θετικών βακτηρίων</w:t>
      </w:r>
      <w:r w:rsidRPr="00AE59B5">
        <w:rPr>
          <w:rStyle w:val="hps"/>
          <w:rFonts w:cs="Times New Roman"/>
          <w:szCs w:val="28"/>
          <w:lang w:val="el-GR"/>
        </w:rPr>
        <w:t xml:space="preserve"> και χρησιμοποιείται για θεραπεία λοιμώξεων από σταφυλόκοκκο[</w:t>
      </w:r>
      <w:r w:rsidR="008030BE" w:rsidRPr="008030BE">
        <w:rPr>
          <w:rStyle w:val="hps"/>
          <w:rFonts w:cs="Times New Roman"/>
          <w:szCs w:val="28"/>
          <w:lang w:val="el-GR"/>
        </w:rPr>
        <w:t>1</w:t>
      </w:r>
      <w:r w:rsidRPr="00AE59B5">
        <w:rPr>
          <w:rStyle w:val="hps"/>
          <w:rFonts w:cs="Times New Roman"/>
          <w:szCs w:val="28"/>
          <w:lang w:val="el-GR"/>
        </w:rPr>
        <w:t xml:space="preserve">]. </w:t>
      </w:r>
    </w:p>
    <w:p w14:paraId="5CAEA4A0" w14:textId="672A2B9B" w:rsidR="00AE59B5" w:rsidRPr="00C37F48" w:rsidRDefault="00AE59B5" w:rsidP="0001472B">
      <w:pPr>
        <w:spacing w:after="40"/>
        <w:jc w:val="both"/>
        <w:rPr>
          <w:rStyle w:val="hps"/>
          <w:rFonts w:cs="Times New Roman"/>
          <w:szCs w:val="28"/>
          <w:lang w:val="el-GR"/>
        </w:rPr>
      </w:pPr>
      <w:r w:rsidRPr="00C37F48">
        <w:rPr>
          <w:rStyle w:val="hps"/>
          <w:rFonts w:cs="Times New Roman"/>
          <w:szCs w:val="28"/>
          <w:lang w:val="el-GR"/>
        </w:rPr>
        <w:t>Σκοπός της</w:t>
      </w:r>
      <w:r w:rsidRPr="00B5017D">
        <w:rPr>
          <w:rStyle w:val="hps"/>
          <w:rFonts w:cs="Times New Roman"/>
          <w:szCs w:val="28"/>
          <w:lang w:val="el-GR"/>
        </w:rPr>
        <w:t xml:space="preserve"> παρούσα</w:t>
      </w:r>
      <w:r w:rsidRPr="00C37F48">
        <w:rPr>
          <w:rStyle w:val="hps"/>
          <w:rFonts w:cs="Times New Roman"/>
          <w:szCs w:val="28"/>
          <w:lang w:val="el-GR"/>
        </w:rPr>
        <w:t>ς</w:t>
      </w:r>
      <w:r w:rsidRPr="00B5017D">
        <w:rPr>
          <w:rStyle w:val="hps"/>
          <w:rFonts w:cs="Times New Roman"/>
          <w:szCs w:val="28"/>
          <w:lang w:val="el-GR"/>
        </w:rPr>
        <w:t xml:space="preserve"> εργασία</w:t>
      </w:r>
      <w:r w:rsidRPr="00C37F48">
        <w:rPr>
          <w:rStyle w:val="hps"/>
          <w:rFonts w:cs="Times New Roman"/>
          <w:szCs w:val="28"/>
          <w:lang w:val="el-GR"/>
        </w:rPr>
        <w:t>ς είναι η</w:t>
      </w:r>
      <w:r w:rsidRPr="00B5017D">
        <w:rPr>
          <w:rStyle w:val="hps"/>
          <w:rFonts w:cs="Times New Roman"/>
          <w:szCs w:val="28"/>
          <w:lang w:val="el-GR"/>
        </w:rPr>
        <w:t xml:space="preserve"> παρασκευή </w:t>
      </w:r>
      <w:proofErr w:type="spellStart"/>
      <w:r w:rsidRPr="00B5017D">
        <w:rPr>
          <w:rStyle w:val="hps"/>
          <w:rFonts w:cs="Times New Roman"/>
          <w:szCs w:val="28"/>
          <w:lang w:val="el-GR"/>
        </w:rPr>
        <w:t>λιποσωμάτων</w:t>
      </w:r>
      <w:proofErr w:type="spellEnd"/>
      <w:r w:rsidRPr="00B5017D">
        <w:rPr>
          <w:rStyle w:val="hps"/>
          <w:rFonts w:cs="Times New Roman"/>
          <w:szCs w:val="28"/>
          <w:lang w:val="el-GR"/>
        </w:rPr>
        <w:t xml:space="preserve"> διαφορετικών </w:t>
      </w:r>
      <w:proofErr w:type="spellStart"/>
      <w:r w:rsidRPr="00B5017D">
        <w:rPr>
          <w:rStyle w:val="hps"/>
          <w:rFonts w:cs="Times New Roman"/>
          <w:szCs w:val="28"/>
          <w:lang w:val="el-GR"/>
        </w:rPr>
        <w:t>λιπιδικών</w:t>
      </w:r>
      <w:proofErr w:type="spellEnd"/>
      <w:r w:rsidRPr="00B5017D">
        <w:rPr>
          <w:rStyle w:val="hps"/>
          <w:rFonts w:cs="Times New Roman"/>
          <w:szCs w:val="28"/>
          <w:lang w:val="el-GR"/>
        </w:rPr>
        <w:t xml:space="preserve"> συστάσεων</w:t>
      </w:r>
      <w:r w:rsidRPr="00C37F48">
        <w:rPr>
          <w:rStyle w:val="hps"/>
          <w:rFonts w:cs="Times New Roman"/>
          <w:szCs w:val="28"/>
          <w:lang w:val="el-GR"/>
        </w:rPr>
        <w:t xml:space="preserve">, </w:t>
      </w:r>
      <w:r w:rsidRPr="00B5017D">
        <w:rPr>
          <w:rStyle w:val="hps"/>
          <w:rFonts w:cs="Times New Roman"/>
          <w:szCs w:val="28"/>
          <w:lang w:val="el-GR"/>
        </w:rPr>
        <w:t>που</w:t>
      </w:r>
      <w:r w:rsidRPr="00C37F48">
        <w:rPr>
          <w:rStyle w:val="hps"/>
          <w:rFonts w:cs="Times New Roman"/>
          <w:szCs w:val="28"/>
          <w:lang w:val="el-GR"/>
        </w:rPr>
        <w:t xml:space="preserve"> </w:t>
      </w:r>
      <w:r w:rsidRPr="00B5017D">
        <w:rPr>
          <w:rStyle w:val="hps"/>
          <w:rFonts w:cs="Times New Roman"/>
          <w:szCs w:val="28"/>
          <w:lang w:val="el-GR"/>
        </w:rPr>
        <w:t xml:space="preserve">ενσωματώνουν το φάρμακο </w:t>
      </w:r>
      <w:proofErr w:type="spellStart"/>
      <w:r w:rsidRPr="00B5017D">
        <w:rPr>
          <w:rStyle w:val="hps"/>
          <w:rFonts w:cs="Times New Roman"/>
          <w:szCs w:val="28"/>
          <w:lang w:val="el-GR"/>
        </w:rPr>
        <w:t>δαπτομυκίνη</w:t>
      </w:r>
      <w:proofErr w:type="spellEnd"/>
      <w:r w:rsidRPr="00B5017D">
        <w:rPr>
          <w:rStyle w:val="hps"/>
          <w:rFonts w:cs="Times New Roman"/>
          <w:szCs w:val="28"/>
          <w:lang w:val="el-GR"/>
        </w:rPr>
        <w:t xml:space="preserve">, </w:t>
      </w:r>
      <w:r w:rsidRPr="00C37F48">
        <w:rPr>
          <w:rStyle w:val="hps"/>
          <w:rFonts w:cs="Times New Roman"/>
          <w:szCs w:val="28"/>
          <w:lang w:val="el-GR"/>
        </w:rPr>
        <w:t xml:space="preserve">ο </w:t>
      </w:r>
      <w:r w:rsidRPr="00B5017D">
        <w:rPr>
          <w:rStyle w:val="hps"/>
          <w:rFonts w:cs="Times New Roman"/>
          <w:szCs w:val="28"/>
          <w:lang w:val="el-GR"/>
        </w:rPr>
        <w:t>φυσικοχημικός χαρακτηρισμός τους, καθώς και</w:t>
      </w:r>
      <w:r w:rsidRPr="00C37F48">
        <w:rPr>
          <w:rStyle w:val="hps"/>
          <w:rFonts w:cs="Times New Roman"/>
          <w:szCs w:val="28"/>
          <w:lang w:val="el-GR"/>
        </w:rPr>
        <w:t xml:space="preserve"> η</w:t>
      </w:r>
      <w:r w:rsidRPr="00B5017D">
        <w:rPr>
          <w:rStyle w:val="hps"/>
          <w:rFonts w:cs="Times New Roman"/>
          <w:szCs w:val="28"/>
          <w:lang w:val="el-GR"/>
        </w:rPr>
        <w:t xml:space="preserve"> μελέτη αποδέσμευσης του φαρμάκου.</w:t>
      </w:r>
      <w:r w:rsidRPr="00C37F48">
        <w:rPr>
          <w:rStyle w:val="hps"/>
          <w:rFonts w:cs="Times New Roman"/>
          <w:szCs w:val="28"/>
          <w:lang w:val="el-GR"/>
        </w:rPr>
        <w:t xml:space="preserve"> </w:t>
      </w:r>
    </w:p>
    <w:p w14:paraId="32EE7B85" w14:textId="7DA91941" w:rsidR="00AE59B5" w:rsidRPr="00BF1371" w:rsidRDefault="00AE59B5" w:rsidP="0001472B">
      <w:pPr>
        <w:spacing w:after="40"/>
        <w:jc w:val="both"/>
        <w:rPr>
          <w:rStyle w:val="hps"/>
          <w:rFonts w:cs="Times New Roman"/>
          <w:szCs w:val="28"/>
          <w:lang w:val="el-GR"/>
        </w:rPr>
      </w:pPr>
      <w:r w:rsidRPr="0040130C">
        <w:rPr>
          <w:rStyle w:val="hps"/>
          <w:rFonts w:cs="Times New Roman"/>
          <w:szCs w:val="28"/>
          <w:lang w:val="el-GR"/>
        </w:rPr>
        <w:t xml:space="preserve">Παρασκευάστηκαν </w:t>
      </w:r>
      <w:proofErr w:type="spellStart"/>
      <w:r w:rsidRPr="0040130C">
        <w:rPr>
          <w:rStyle w:val="hps"/>
          <w:rFonts w:cs="Times New Roman"/>
          <w:szCs w:val="28"/>
          <w:lang w:val="el-GR"/>
        </w:rPr>
        <w:t>λιποσώματα</w:t>
      </w:r>
      <w:proofErr w:type="spellEnd"/>
      <w:r w:rsidRPr="0040130C">
        <w:rPr>
          <w:rStyle w:val="hps"/>
          <w:rFonts w:cs="Times New Roman"/>
          <w:szCs w:val="28"/>
          <w:lang w:val="el-GR"/>
        </w:rPr>
        <w:t xml:space="preserve"> που εγκλωβίζουν </w:t>
      </w:r>
      <w:proofErr w:type="spellStart"/>
      <w:r w:rsidRPr="0040130C">
        <w:rPr>
          <w:rStyle w:val="hps"/>
          <w:rFonts w:cs="Times New Roman"/>
          <w:szCs w:val="28"/>
          <w:lang w:val="el-GR"/>
        </w:rPr>
        <w:t>δαπτομυκίνη</w:t>
      </w:r>
      <w:proofErr w:type="spellEnd"/>
      <w:r w:rsidRPr="0040130C">
        <w:rPr>
          <w:rStyle w:val="hps"/>
          <w:rFonts w:cs="Times New Roman"/>
          <w:szCs w:val="28"/>
          <w:lang w:val="el-GR"/>
        </w:rPr>
        <w:t xml:space="preserve"> με τρείς διαφορετικές τεχνικές: την ενυδάτωση </w:t>
      </w:r>
      <w:r w:rsidRPr="00B5017D">
        <w:rPr>
          <w:rStyle w:val="hps"/>
          <w:rFonts w:cs="Times New Roman"/>
          <w:szCs w:val="28"/>
          <w:lang w:val="el-GR"/>
        </w:rPr>
        <w:t>λεπτού</w:t>
      </w:r>
      <w:r w:rsidRPr="0040130C">
        <w:rPr>
          <w:rStyle w:val="hps"/>
          <w:rFonts w:cs="Times New Roman"/>
          <w:szCs w:val="28"/>
          <w:lang w:val="el-GR"/>
        </w:rPr>
        <w:t xml:space="preserve"> </w:t>
      </w:r>
      <w:proofErr w:type="spellStart"/>
      <w:r w:rsidRPr="00B5017D">
        <w:rPr>
          <w:rStyle w:val="hps"/>
          <w:rFonts w:cs="Times New Roman"/>
          <w:szCs w:val="28"/>
          <w:lang w:val="el-GR"/>
        </w:rPr>
        <w:t>υμενίου</w:t>
      </w:r>
      <w:proofErr w:type="spellEnd"/>
      <w:r w:rsidRPr="0040130C">
        <w:rPr>
          <w:rStyle w:val="hps"/>
          <w:rFonts w:cs="Times New Roman"/>
          <w:szCs w:val="28"/>
          <w:lang w:val="el-GR"/>
        </w:rPr>
        <w:t xml:space="preserve"> (</w:t>
      </w:r>
      <w:r w:rsidRPr="00B5017D">
        <w:rPr>
          <w:rStyle w:val="hps"/>
          <w:rFonts w:cs="Times New Roman"/>
          <w:szCs w:val="28"/>
          <w:lang w:val="en-US"/>
        </w:rPr>
        <w:t>Thin</w:t>
      </w:r>
      <w:r w:rsidRPr="0040130C">
        <w:rPr>
          <w:rStyle w:val="hps"/>
          <w:rFonts w:cs="Times New Roman"/>
          <w:szCs w:val="28"/>
          <w:lang w:val="el-GR"/>
        </w:rPr>
        <w:t xml:space="preserve"> </w:t>
      </w:r>
      <w:r w:rsidRPr="00B5017D">
        <w:rPr>
          <w:rStyle w:val="hps"/>
          <w:rFonts w:cs="Times New Roman"/>
          <w:szCs w:val="28"/>
          <w:lang w:val="en-US"/>
        </w:rPr>
        <w:t>Film</w:t>
      </w:r>
      <w:r w:rsidRPr="0040130C">
        <w:rPr>
          <w:rStyle w:val="hps"/>
          <w:rFonts w:cs="Times New Roman"/>
          <w:szCs w:val="28"/>
          <w:lang w:val="el-GR"/>
        </w:rPr>
        <w:t xml:space="preserve">)[2], τα </w:t>
      </w:r>
      <w:r w:rsidRPr="00B5017D">
        <w:rPr>
          <w:rStyle w:val="hps"/>
          <w:rFonts w:cs="Times New Roman"/>
          <w:szCs w:val="28"/>
          <w:lang w:val="el-GR"/>
        </w:rPr>
        <w:t>αφυδατωμέν</w:t>
      </w:r>
      <w:r w:rsidRPr="0040130C">
        <w:rPr>
          <w:rStyle w:val="hps"/>
          <w:rFonts w:cs="Times New Roman"/>
          <w:szCs w:val="28"/>
          <w:lang w:val="el-GR"/>
        </w:rPr>
        <w:t>α-</w:t>
      </w:r>
      <w:proofErr w:type="spellStart"/>
      <w:r w:rsidRPr="00B5017D">
        <w:rPr>
          <w:rStyle w:val="hps"/>
          <w:rFonts w:cs="Times New Roman"/>
          <w:szCs w:val="28"/>
          <w:lang w:val="el-GR"/>
        </w:rPr>
        <w:t>επαν</w:t>
      </w:r>
      <w:r w:rsidRPr="0040130C">
        <w:rPr>
          <w:rStyle w:val="hps"/>
          <w:rFonts w:cs="Times New Roman"/>
          <w:szCs w:val="28"/>
          <w:lang w:val="el-GR"/>
        </w:rPr>
        <w:t>εν</w:t>
      </w:r>
      <w:r w:rsidRPr="00B5017D">
        <w:rPr>
          <w:rStyle w:val="hps"/>
          <w:rFonts w:cs="Times New Roman"/>
          <w:szCs w:val="28"/>
          <w:lang w:val="el-GR"/>
        </w:rPr>
        <w:t>υδατωμέν</w:t>
      </w:r>
      <w:r w:rsidRPr="0040130C">
        <w:rPr>
          <w:rStyle w:val="hps"/>
          <w:rFonts w:cs="Times New Roman"/>
          <w:szCs w:val="28"/>
          <w:lang w:val="el-GR"/>
        </w:rPr>
        <w:t>α</w:t>
      </w:r>
      <w:proofErr w:type="spellEnd"/>
      <w:r w:rsidRPr="0040130C">
        <w:rPr>
          <w:rStyle w:val="hps"/>
          <w:rFonts w:cs="Times New Roman"/>
          <w:szCs w:val="28"/>
          <w:lang w:val="el-GR"/>
        </w:rPr>
        <w:t xml:space="preserve"> </w:t>
      </w:r>
      <w:proofErr w:type="spellStart"/>
      <w:r w:rsidRPr="00B5017D">
        <w:rPr>
          <w:rStyle w:val="hps"/>
          <w:rFonts w:cs="Times New Roman"/>
          <w:szCs w:val="28"/>
          <w:lang w:val="el-GR"/>
        </w:rPr>
        <w:t>κυστ</w:t>
      </w:r>
      <w:r w:rsidRPr="0040130C">
        <w:rPr>
          <w:rStyle w:val="hps"/>
          <w:rFonts w:cs="Times New Roman"/>
          <w:szCs w:val="28"/>
          <w:lang w:val="el-GR"/>
        </w:rPr>
        <w:t>ί</w:t>
      </w:r>
      <w:r w:rsidRPr="00B5017D">
        <w:rPr>
          <w:rStyle w:val="hps"/>
          <w:rFonts w:cs="Times New Roman"/>
          <w:szCs w:val="28"/>
          <w:lang w:val="el-GR"/>
        </w:rPr>
        <w:t>δ</w:t>
      </w:r>
      <w:r w:rsidRPr="0040130C">
        <w:rPr>
          <w:rStyle w:val="hps"/>
          <w:rFonts w:cs="Times New Roman"/>
          <w:szCs w:val="28"/>
          <w:lang w:val="el-GR"/>
        </w:rPr>
        <w:t>ια</w:t>
      </w:r>
      <w:proofErr w:type="spellEnd"/>
      <w:r w:rsidRPr="0040130C">
        <w:rPr>
          <w:rStyle w:val="hps"/>
          <w:rFonts w:cs="Times New Roman"/>
          <w:szCs w:val="28"/>
          <w:lang w:val="el-GR"/>
        </w:rPr>
        <w:t xml:space="preserve"> (</w:t>
      </w:r>
      <w:r w:rsidRPr="00AE59B5">
        <w:rPr>
          <w:rStyle w:val="hps"/>
          <w:rFonts w:cs="Times New Roman"/>
          <w:szCs w:val="28"/>
        </w:rPr>
        <w:t>DRVs</w:t>
      </w:r>
      <w:r w:rsidRPr="0040130C">
        <w:rPr>
          <w:rStyle w:val="hps"/>
          <w:rFonts w:cs="Times New Roman"/>
          <w:szCs w:val="28"/>
          <w:lang w:val="el-GR"/>
        </w:rPr>
        <w:t xml:space="preserve">)[3] και την ανάμιξη με </w:t>
      </w:r>
      <w:proofErr w:type="spellStart"/>
      <w:r w:rsidRPr="0040130C">
        <w:rPr>
          <w:rStyle w:val="hps"/>
          <w:rFonts w:cs="Times New Roman"/>
          <w:szCs w:val="28"/>
          <w:lang w:val="el-GR"/>
        </w:rPr>
        <w:t>μικροροή</w:t>
      </w:r>
      <w:proofErr w:type="spellEnd"/>
      <w:r w:rsidRPr="0040130C">
        <w:rPr>
          <w:rStyle w:val="hps"/>
          <w:rFonts w:cs="Times New Roman"/>
          <w:szCs w:val="28"/>
          <w:lang w:val="el-GR"/>
        </w:rPr>
        <w:t xml:space="preserve"> (</w:t>
      </w:r>
      <w:proofErr w:type="spellStart"/>
      <w:r w:rsidRPr="00B5017D">
        <w:rPr>
          <w:rStyle w:val="hps"/>
          <w:rFonts w:cs="Times New Roman"/>
          <w:szCs w:val="28"/>
        </w:rPr>
        <w:t>NanoAssemblr</w:t>
      </w:r>
      <w:proofErr w:type="spellEnd"/>
      <w:r w:rsidRPr="0040130C">
        <w:rPr>
          <w:rStyle w:val="hps"/>
          <w:rFonts w:cs="Times New Roman"/>
          <w:szCs w:val="28"/>
          <w:lang w:val="el-GR"/>
        </w:rPr>
        <w:t xml:space="preserve">®, </w:t>
      </w:r>
      <w:r w:rsidRPr="00B5017D">
        <w:rPr>
          <w:rStyle w:val="hps"/>
          <w:rFonts w:cs="Times New Roman"/>
          <w:szCs w:val="28"/>
        </w:rPr>
        <w:t>Precision</w:t>
      </w:r>
      <w:r w:rsidRPr="0040130C">
        <w:rPr>
          <w:rStyle w:val="hps"/>
          <w:rFonts w:cs="Times New Roman"/>
          <w:szCs w:val="28"/>
          <w:lang w:val="el-GR"/>
        </w:rPr>
        <w:t xml:space="preserve"> </w:t>
      </w:r>
      <w:proofErr w:type="spellStart"/>
      <w:r w:rsidRPr="00B5017D">
        <w:rPr>
          <w:rStyle w:val="hps"/>
          <w:rFonts w:cs="Times New Roman"/>
          <w:szCs w:val="28"/>
        </w:rPr>
        <w:t>Nanosystems</w:t>
      </w:r>
      <w:proofErr w:type="spellEnd"/>
      <w:r w:rsidRPr="0040130C">
        <w:rPr>
          <w:rStyle w:val="hps"/>
          <w:rFonts w:cs="Times New Roman"/>
          <w:szCs w:val="28"/>
          <w:lang w:val="el-GR"/>
        </w:rPr>
        <w:t xml:space="preserve">, με συνθήκες </w:t>
      </w:r>
      <w:r>
        <w:rPr>
          <w:rStyle w:val="hps"/>
          <w:rFonts w:cs="Times New Roman"/>
          <w:szCs w:val="28"/>
          <w:lang w:val="en-US"/>
        </w:rPr>
        <w:t>Flow</w:t>
      </w:r>
      <w:r w:rsidRPr="0040130C">
        <w:rPr>
          <w:rStyle w:val="hps"/>
          <w:rFonts w:cs="Times New Roman"/>
          <w:szCs w:val="28"/>
          <w:lang w:val="el-GR"/>
        </w:rPr>
        <w:t xml:space="preserve"> </w:t>
      </w:r>
      <w:r>
        <w:rPr>
          <w:rStyle w:val="hps"/>
          <w:rFonts w:cs="Times New Roman"/>
          <w:szCs w:val="28"/>
          <w:lang w:val="en-US"/>
        </w:rPr>
        <w:t>Rate</w:t>
      </w:r>
      <w:r w:rsidRPr="0040130C">
        <w:rPr>
          <w:rStyle w:val="hps"/>
          <w:rFonts w:cs="Times New Roman"/>
          <w:szCs w:val="28"/>
          <w:lang w:val="el-GR"/>
        </w:rPr>
        <w:t xml:space="preserve"> </w:t>
      </w:r>
      <w:r>
        <w:rPr>
          <w:rStyle w:val="hps"/>
          <w:rFonts w:cs="Times New Roman"/>
          <w:szCs w:val="28"/>
          <w:lang w:val="en-US"/>
        </w:rPr>
        <w:t>Ratio</w:t>
      </w:r>
      <w:r w:rsidRPr="0040130C">
        <w:rPr>
          <w:rStyle w:val="hps"/>
          <w:rFonts w:cs="Times New Roman"/>
          <w:szCs w:val="28"/>
          <w:lang w:val="el-GR"/>
        </w:rPr>
        <w:t xml:space="preserve"> (</w:t>
      </w:r>
      <w:r w:rsidRPr="00B5017D">
        <w:rPr>
          <w:rStyle w:val="hps"/>
          <w:rFonts w:cs="Times New Roman"/>
          <w:szCs w:val="28"/>
          <w:lang w:val="en-US"/>
        </w:rPr>
        <w:t>FRR</w:t>
      </w:r>
      <w:r w:rsidRPr="0040130C">
        <w:rPr>
          <w:rStyle w:val="hps"/>
          <w:rFonts w:cs="Times New Roman"/>
          <w:szCs w:val="28"/>
          <w:lang w:val="el-GR"/>
        </w:rPr>
        <w:t xml:space="preserve">) 5:1 και </w:t>
      </w:r>
      <w:r>
        <w:rPr>
          <w:rStyle w:val="hps"/>
          <w:rFonts w:cs="Times New Roman"/>
          <w:szCs w:val="28"/>
          <w:lang w:val="en-US"/>
        </w:rPr>
        <w:t>Total</w:t>
      </w:r>
      <w:r w:rsidRPr="0040130C">
        <w:rPr>
          <w:rStyle w:val="hps"/>
          <w:rFonts w:cs="Times New Roman"/>
          <w:szCs w:val="28"/>
          <w:lang w:val="el-GR"/>
        </w:rPr>
        <w:t xml:space="preserve"> </w:t>
      </w:r>
      <w:r>
        <w:rPr>
          <w:rStyle w:val="hps"/>
          <w:rFonts w:cs="Times New Roman"/>
          <w:szCs w:val="28"/>
          <w:lang w:val="en-US"/>
        </w:rPr>
        <w:t>Flow</w:t>
      </w:r>
      <w:r w:rsidRPr="0040130C">
        <w:rPr>
          <w:rStyle w:val="hps"/>
          <w:rFonts w:cs="Times New Roman"/>
          <w:szCs w:val="28"/>
          <w:lang w:val="el-GR"/>
        </w:rPr>
        <w:t xml:space="preserve"> </w:t>
      </w:r>
      <w:r>
        <w:rPr>
          <w:rStyle w:val="hps"/>
          <w:rFonts w:cs="Times New Roman"/>
          <w:szCs w:val="28"/>
          <w:lang w:val="en-US"/>
        </w:rPr>
        <w:t>Ratio</w:t>
      </w:r>
      <w:r w:rsidRPr="0040130C">
        <w:rPr>
          <w:rStyle w:val="hps"/>
          <w:rFonts w:cs="Times New Roman"/>
          <w:szCs w:val="28"/>
          <w:lang w:val="el-GR"/>
        </w:rPr>
        <w:t xml:space="preserve"> (</w:t>
      </w:r>
      <w:r w:rsidRPr="00B5017D">
        <w:rPr>
          <w:rStyle w:val="hps"/>
          <w:rFonts w:cs="Times New Roman"/>
          <w:szCs w:val="28"/>
          <w:lang w:val="en-US"/>
        </w:rPr>
        <w:t>TFR</w:t>
      </w:r>
      <w:r w:rsidRPr="0040130C">
        <w:rPr>
          <w:rStyle w:val="hps"/>
          <w:rFonts w:cs="Times New Roman"/>
          <w:szCs w:val="28"/>
          <w:lang w:val="el-GR"/>
        </w:rPr>
        <w:t>) 12</w:t>
      </w:r>
      <w:r w:rsidRPr="00B5017D">
        <w:rPr>
          <w:rStyle w:val="hps"/>
          <w:rFonts w:cs="Times New Roman"/>
          <w:szCs w:val="28"/>
          <w:lang w:val="en-US"/>
        </w:rPr>
        <w:t>ml</w:t>
      </w:r>
      <w:r w:rsidRPr="0040130C">
        <w:rPr>
          <w:rStyle w:val="hps"/>
          <w:rFonts w:cs="Times New Roman"/>
          <w:szCs w:val="28"/>
          <w:lang w:val="el-GR"/>
        </w:rPr>
        <w:t>/</w:t>
      </w:r>
      <w:r w:rsidRPr="00B5017D">
        <w:rPr>
          <w:rStyle w:val="hps"/>
          <w:rFonts w:cs="Times New Roman"/>
          <w:szCs w:val="28"/>
          <w:lang w:val="en-US"/>
        </w:rPr>
        <w:t>min</w:t>
      </w:r>
      <w:r w:rsidR="002A78B6" w:rsidRPr="0040130C">
        <w:rPr>
          <w:rStyle w:val="hps"/>
          <w:rFonts w:cs="Times New Roman"/>
          <w:szCs w:val="28"/>
          <w:lang w:val="el-GR"/>
        </w:rPr>
        <w:t>)</w:t>
      </w:r>
      <w:r w:rsidR="002068B7" w:rsidRPr="0040130C">
        <w:rPr>
          <w:rStyle w:val="hps"/>
          <w:rFonts w:cs="Times New Roman"/>
          <w:szCs w:val="28"/>
          <w:lang w:val="el-GR"/>
        </w:rPr>
        <w:t>[4]</w:t>
      </w:r>
      <w:r w:rsidRPr="0040130C">
        <w:rPr>
          <w:rStyle w:val="hps"/>
          <w:rFonts w:cs="Times New Roman"/>
          <w:szCs w:val="28"/>
          <w:lang w:val="el-GR"/>
        </w:rPr>
        <w:t xml:space="preserve">. </w:t>
      </w:r>
      <w:r w:rsidR="00097A8B">
        <w:rPr>
          <w:rStyle w:val="hps"/>
          <w:rFonts w:cs="Times New Roman"/>
          <w:szCs w:val="28"/>
          <w:lang w:val="el-GR"/>
        </w:rPr>
        <w:t>Οι</w:t>
      </w:r>
      <w:r w:rsidR="00097A8B" w:rsidRPr="00097A8B">
        <w:rPr>
          <w:rStyle w:val="hps"/>
          <w:rFonts w:cs="Times New Roman"/>
          <w:szCs w:val="28"/>
          <w:lang w:val="el-GR"/>
        </w:rPr>
        <w:t xml:space="preserve"> </w:t>
      </w:r>
      <w:proofErr w:type="spellStart"/>
      <w:r w:rsidR="00097A8B">
        <w:rPr>
          <w:rStyle w:val="hps"/>
          <w:rFonts w:cs="Times New Roman"/>
          <w:szCs w:val="28"/>
          <w:lang w:val="el-GR"/>
        </w:rPr>
        <w:t>λιπιδικές</w:t>
      </w:r>
      <w:proofErr w:type="spellEnd"/>
      <w:r w:rsidRPr="00097A8B">
        <w:rPr>
          <w:rStyle w:val="hps"/>
          <w:rFonts w:cs="Times New Roman"/>
          <w:szCs w:val="28"/>
          <w:lang w:val="el-GR"/>
        </w:rPr>
        <w:t xml:space="preserve"> αναλογίες</w:t>
      </w:r>
      <w:r w:rsidR="00097A8B" w:rsidRPr="00097A8B">
        <w:rPr>
          <w:rStyle w:val="hps"/>
          <w:rFonts w:cs="Times New Roman"/>
          <w:szCs w:val="28"/>
          <w:lang w:val="el-GR"/>
        </w:rPr>
        <w:t xml:space="preserve"> </w:t>
      </w:r>
      <w:r w:rsidR="00097A8B">
        <w:rPr>
          <w:rStyle w:val="hps"/>
          <w:rFonts w:cs="Times New Roman"/>
          <w:szCs w:val="28"/>
          <w:lang w:val="el-GR"/>
        </w:rPr>
        <w:t>που επιλέχθηκαν είναι</w:t>
      </w:r>
      <w:r w:rsidRPr="00097A8B">
        <w:rPr>
          <w:rStyle w:val="hps"/>
          <w:rFonts w:cs="Times New Roman"/>
          <w:szCs w:val="28"/>
          <w:lang w:val="el-GR"/>
        </w:rPr>
        <w:t xml:space="preserve"> </w:t>
      </w:r>
      <w:r>
        <w:rPr>
          <w:rStyle w:val="hps"/>
          <w:rFonts w:cs="Times New Roman"/>
          <w:szCs w:val="28"/>
          <w:lang w:val="en-US"/>
        </w:rPr>
        <w:t>PC</w:t>
      </w:r>
      <w:r w:rsidRPr="00097A8B">
        <w:rPr>
          <w:rStyle w:val="hps"/>
          <w:rFonts w:cs="Times New Roman"/>
          <w:szCs w:val="28"/>
          <w:lang w:val="el-GR"/>
        </w:rPr>
        <w:t>/</w:t>
      </w:r>
      <w:r>
        <w:rPr>
          <w:rStyle w:val="hps"/>
          <w:rFonts w:cs="Times New Roman"/>
          <w:szCs w:val="28"/>
          <w:lang w:val="en-US"/>
        </w:rPr>
        <w:t>PG</w:t>
      </w:r>
      <w:r w:rsidRPr="00097A8B">
        <w:rPr>
          <w:rStyle w:val="hps"/>
          <w:rFonts w:cs="Times New Roman"/>
          <w:szCs w:val="28"/>
          <w:lang w:val="el-GR"/>
        </w:rPr>
        <w:t>/</w:t>
      </w:r>
      <w:r>
        <w:rPr>
          <w:rStyle w:val="hps"/>
          <w:rFonts w:cs="Times New Roman"/>
          <w:szCs w:val="28"/>
          <w:lang w:val="en-US"/>
        </w:rPr>
        <w:t>Chol</w:t>
      </w:r>
      <w:r w:rsidRPr="00097A8B">
        <w:rPr>
          <w:rStyle w:val="hps"/>
          <w:rFonts w:cs="Times New Roman"/>
          <w:szCs w:val="28"/>
          <w:lang w:val="el-GR"/>
        </w:rPr>
        <w:t xml:space="preserve"> (8:2:5), </w:t>
      </w:r>
      <w:r>
        <w:rPr>
          <w:rStyle w:val="hps"/>
          <w:rFonts w:cs="Times New Roman"/>
          <w:szCs w:val="28"/>
          <w:lang w:val="en-US"/>
        </w:rPr>
        <w:t>PC</w:t>
      </w:r>
      <w:r w:rsidRPr="00097A8B">
        <w:rPr>
          <w:rStyle w:val="hps"/>
          <w:rFonts w:cs="Times New Roman"/>
          <w:szCs w:val="28"/>
          <w:lang w:val="el-GR"/>
        </w:rPr>
        <w:t>/</w:t>
      </w:r>
      <w:r>
        <w:rPr>
          <w:rStyle w:val="hps"/>
          <w:rFonts w:cs="Times New Roman"/>
          <w:szCs w:val="28"/>
          <w:lang w:val="en-US"/>
        </w:rPr>
        <w:t>PG</w:t>
      </w:r>
      <w:r w:rsidRPr="00097A8B">
        <w:rPr>
          <w:rStyle w:val="hps"/>
          <w:rFonts w:cs="Times New Roman"/>
          <w:szCs w:val="28"/>
          <w:lang w:val="el-GR"/>
        </w:rPr>
        <w:t>/</w:t>
      </w:r>
      <w:r>
        <w:rPr>
          <w:rStyle w:val="hps"/>
          <w:rFonts w:cs="Times New Roman"/>
          <w:szCs w:val="28"/>
          <w:lang w:val="en-US"/>
        </w:rPr>
        <w:t>Chol</w:t>
      </w:r>
      <w:r w:rsidRPr="00097A8B">
        <w:rPr>
          <w:rStyle w:val="hps"/>
          <w:rFonts w:cs="Times New Roman"/>
          <w:szCs w:val="28"/>
          <w:lang w:val="el-GR"/>
        </w:rPr>
        <w:t xml:space="preserve"> (8:2:10) και </w:t>
      </w:r>
      <w:r>
        <w:rPr>
          <w:rStyle w:val="hps"/>
          <w:rFonts w:cs="Times New Roman"/>
          <w:szCs w:val="28"/>
          <w:lang w:val="en-US"/>
        </w:rPr>
        <w:t>PC</w:t>
      </w:r>
      <w:r w:rsidRPr="00097A8B">
        <w:rPr>
          <w:rStyle w:val="hps"/>
          <w:rFonts w:cs="Times New Roman"/>
          <w:szCs w:val="28"/>
          <w:lang w:val="el-GR"/>
        </w:rPr>
        <w:t>/</w:t>
      </w:r>
      <w:r>
        <w:rPr>
          <w:rStyle w:val="hps"/>
          <w:rFonts w:cs="Times New Roman"/>
          <w:szCs w:val="28"/>
          <w:lang w:val="en-US"/>
        </w:rPr>
        <w:t>Chol</w:t>
      </w:r>
      <w:r w:rsidRPr="00097A8B">
        <w:rPr>
          <w:rStyle w:val="hps"/>
          <w:rFonts w:cs="Times New Roman"/>
          <w:szCs w:val="28"/>
          <w:lang w:val="el-GR"/>
        </w:rPr>
        <w:t xml:space="preserve"> (1:1). </w:t>
      </w:r>
      <w:r w:rsidRPr="00C37F48">
        <w:rPr>
          <w:rStyle w:val="hps"/>
          <w:rFonts w:cs="Times New Roman"/>
          <w:szCs w:val="28"/>
          <w:lang w:val="el-GR"/>
        </w:rPr>
        <w:t xml:space="preserve">Η </w:t>
      </w:r>
      <w:r w:rsidR="00DC1942">
        <w:rPr>
          <w:rStyle w:val="hps"/>
          <w:rFonts w:cs="Times New Roman"/>
          <w:szCs w:val="28"/>
          <w:lang w:val="el-GR"/>
        </w:rPr>
        <w:t>ποσοτικοποίηση</w:t>
      </w:r>
      <w:r w:rsidRPr="00C37F48">
        <w:rPr>
          <w:rStyle w:val="hps"/>
          <w:rFonts w:cs="Times New Roman"/>
          <w:szCs w:val="28"/>
          <w:lang w:val="el-GR"/>
        </w:rPr>
        <w:t xml:space="preserve"> της </w:t>
      </w:r>
      <w:proofErr w:type="spellStart"/>
      <w:r w:rsidRPr="00C37F48">
        <w:rPr>
          <w:rStyle w:val="hps"/>
          <w:rFonts w:cs="Times New Roman"/>
          <w:szCs w:val="28"/>
          <w:lang w:val="el-GR"/>
        </w:rPr>
        <w:t>δαπτομυκίνης</w:t>
      </w:r>
      <w:proofErr w:type="spellEnd"/>
      <w:r w:rsidRPr="00C37F48">
        <w:rPr>
          <w:rStyle w:val="hps"/>
          <w:rFonts w:cs="Times New Roman"/>
          <w:szCs w:val="28"/>
          <w:lang w:val="el-GR"/>
        </w:rPr>
        <w:t xml:space="preserve"> πρ</w:t>
      </w:r>
      <w:r w:rsidR="00DC1942">
        <w:rPr>
          <w:rStyle w:val="hps"/>
          <w:rFonts w:cs="Times New Roman"/>
          <w:szCs w:val="28"/>
          <w:lang w:val="el-GR"/>
        </w:rPr>
        <w:t>αγματοποιήθηκε</w:t>
      </w:r>
      <w:r w:rsidRPr="00C37F48">
        <w:rPr>
          <w:rStyle w:val="hps"/>
          <w:rFonts w:cs="Times New Roman"/>
          <w:szCs w:val="28"/>
          <w:lang w:val="el-GR"/>
        </w:rPr>
        <w:t xml:space="preserve"> με</w:t>
      </w:r>
      <w:r w:rsidR="00DC1942">
        <w:rPr>
          <w:rStyle w:val="hps"/>
          <w:rFonts w:cs="Times New Roman"/>
          <w:szCs w:val="28"/>
          <w:lang w:val="el-GR"/>
        </w:rPr>
        <w:t xml:space="preserve"> υγρή</w:t>
      </w:r>
      <w:r w:rsidRPr="00C37F48">
        <w:rPr>
          <w:rStyle w:val="hps"/>
          <w:rFonts w:cs="Times New Roman"/>
          <w:szCs w:val="28"/>
          <w:lang w:val="el-GR"/>
        </w:rPr>
        <w:t xml:space="preserve"> χρ</w:t>
      </w:r>
      <w:r w:rsidR="00DC1942">
        <w:rPr>
          <w:rStyle w:val="hps"/>
          <w:rFonts w:cs="Times New Roman"/>
          <w:szCs w:val="28"/>
          <w:lang w:val="el-GR"/>
        </w:rPr>
        <w:t>ωματογραφία υψηλής πίεσης</w:t>
      </w:r>
      <w:r w:rsidRPr="00C37F48">
        <w:rPr>
          <w:rStyle w:val="hps"/>
          <w:rFonts w:cs="Times New Roman"/>
          <w:szCs w:val="28"/>
          <w:lang w:val="el-GR"/>
        </w:rPr>
        <w:t xml:space="preserve"> </w:t>
      </w:r>
      <w:r w:rsidR="00DC1942">
        <w:rPr>
          <w:rStyle w:val="hps"/>
          <w:rFonts w:cs="Times New Roman"/>
          <w:szCs w:val="28"/>
          <w:lang w:val="el-GR"/>
        </w:rPr>
        <w:t>(</w:t>
      </w:r>
      <w:r w:rsidRPr="00B5017D">
        <w:rPr>
          <w:rStyle w:val="hps"/>
          <w:rFonts w:cs="Times New Roman"/>
          <w:szCs w:val="28"/>
          <w:lang w:val="en-US"/>
        </w:rPr>
        <w:t>HPLC</w:t>
      </w:r>
      <w:r w:rsidR="00DC1942">
        <w:rPr>
          <w:rStyle w:val="hps"/>
          <w:rFonts w:cs="Times New Roman"/>
          <w:szCs w:val="28"/>
          <w:lang w:val="el-GR"/>
        </w:rPr>
        <w:t>)</w:t>
      </w:r>
      <w:r w:rsidRPr="00C37F48">
        <w:rPr>
          <w:rStyle w:val="hps"/>
          <w:rFonts w:cs="Times New Roman"/>
          <w:szCs w:val="28"/>
          <w:lang w:val="el-GR"/>
        </w:rPr>
        <w:t>,</w:t>
      </w:r>
      <w:r w:rsidRPr="00B5017D">
        <w:rPr>
          <w:rStyle w:val="hps"/>
          <w:rFonts w:cs="Times New Roman"/>
          <w:szCs w:val="28"/>
          <w:lang w:val="el-GR"/>
        </w:rPr>
        <w:t xml:space="preserve"> </w:t>
      </w:r>
      <w:r w:rsidRPr="00C37F48">
        <w:rPr>
          <w:rStyle w:val="hps"/>
          <w:rFonts w:cs="Times New Roman"/>
          <w:szCs w:val="28"/>
          <w:lang w:val="el-GR"/>
        </w:rPr>
        <w:t xml:space="preserve">ενώ των </w:t>
      </w:r>
      <w:proofErr w:type="spellStart"/>
      <w:r w:rsidRPr="00C37F48">
        <w:rPr>
          <w:rStyle w:val="hps"/>
          <w:rFonts w:cs="Times New Roman"/>
          <w:szCs w:val="28"/>
          <w:lang w:val="el-GR"/>
        </w:rPr>
        <w:t>φωσφολιπιδίων</w:t>
      </w:r>
      <w:proofErr w:type="spellEnd"/>
      <w:r w:rsidRPr="00C37F48">
        <w:rPr>
          <w:rStyle w:val="hps"/>
          <w:rFonts w:cs="Times New Roman"/>
          <w:szCs w:val="28"/>
          <w:lang w:val="el-GR"/>
        </w:rPr>
        <w:t xml:space="preserve"> με</w:t>
      </w:r>
      <w:r w:rsidR="00DC1942">
        <w:rPr>
          <w:rStyle w:val="hps"/>
          <w:rFonts w:cs="Times New Roman"/>
          <w:szCs w:val="28"/>
          <w:lang w:val="el-GR"/>
        </w:rPr>
        <w:t xml:space="preserve"> </w:t>
      </w:r>
      <w:proofErr w:type="spellStart"/>
      <w:r w:rsidR="00DC1942">
        <w:rPr>
          <w:rStyle w:val="hps"/>
          <w:rFonts w:cs="Times New Roman"/>
          <w:szCs w:val="28"/>
          <w:lang w:val="el-GR"/>
        </w:rPr>
        <w:t>χρωματομετρική</w:t>
      </w:r>
      <w:proofErr w:type="spellEnd"/>
      <w:r w:rsidR="00DC1942">
        <w:rPr>
          <w:rStyle w:val="hps"/>
          <w:rFonts w:cs="Times New Roman"/>
          <w:szCs w:val="28"/>
          <w:lang w:val="el-GR"/>
        </w:rPr>
        <w:t xml:space="preserve"> μέθοδο </w:t>
      </w:r>
      <w:r w:rsidRPr="00B5017D">
        <w:rPr>
          <w:rStyle w:val="hps"/>
          <w:rFonts w:cs="Times New Roman"/>
          <w:szCs w:val="28"/>
          <w:lang w:val="en-US"/>
        </w:rPr>
        <w:t>Stewart</w:t>
      </w:r>
      <w:r w:rsidRPr="00B5017D">
        <w:rPr>
          <w:rStyle w:val="hps"/>
          <w:rFonts w:cs="Times New Roman"/>
          <w:szCs w:val="28"/>
          <w:lang w:val="el-GR"/>
        </w:rPr>
        <w:t>.</w:t>
      </w:r>
      <w:r w:rsidRPr="00C37F48">
        <w:rPr>
          <w:rStyle w:val="hps"/>
          <w:rFonts w:cs="Times New Roman"/>
          <w:szCs w:val="28"/>
          <w:lang w:val="el-GR"/>
        </w:rPr>
        <w:t xml:space="preserve"> Τα </w:t>
      </w:r>
      <w:proofErr w:type="spellStart"/>
      <w:r w:rsidRPr="00C37F48">
        <w:rPr>
          <w:rStyle w:val="hps"/>
          <w:rFonts w:cs="Times New Roman"/>
          <w:szCs w:val="28"/>
          <w:lang w:val="el-GR"/>
        </w:rPr>
        <w:t>λιποσώματα</w:t>
      </w:r>
      <w:proofErr w:type="spellEnd"/>
      <w:r w:rsidRPr="00C37F48">
        <w:rPr>
          <w:rStyle w:val="hps"/>
          <w:rFonts w:cs="Times New Roman"/>
          <w:szCs w:val="28"/>
          <w:lang w:val="el-GR"/>
        </w:rPr>
        <w:t xml:space="preserve"> χαρακτηρίστηκαν ως προς τον εγκλωβισμό του φαρμάκου (%), το μέγεθος και την κατανομή του(</w:t>
      </w:r>
      <w:r>
        <w:rPr>
          <w:rStyle w:val="hps"/>
          <w:rFonts w:cs="Times New Roman"/>
          <w:szCs w:val="28"/>
          <w:lang w:val="en-US"/>
        </w:rPr>
        <w:t>PDI</w:t>
      </w:r>
      <w:r w:rsidRPr="00C37F48">
        <w:rPr>
          <w:rStyle w:val="hps"/>
          <w:rFonts w:cs="Times New Roman"/>
          <w:szCs w:val="28"/>
          <w:lang w:val="el-GR"/>
        </w:rPr>
        <w:t>) και το ζήτα δυναμικό</w:t>
      </w:r>
      <w:r w:rsidRPr="007B064B">
        <w:rPr>
          <w:rStyle w:val="hps"/>
          <w:rFonts w:cs="Times New Roman"/>
          <w:szCs w:val="28"/>
          <w:lang w:val="el-GR"/>
        </w:rPr>
        <w:t xml:space="preserve"> </w:t>
      </w:r>
      <w:r w:rsidRPr="00C37F48">
        <w:rPr>
          <w:rStyle w:val="hps"/>
          <w:rFonts w:cs="Times New Roman"/>
          <w:szCs w:val="28"/>
          <w:lang w:val="el-GR"/>
        </w:rPr>
        <w:t xml:space="preserve">τους (με δυναμική σκέδαση φωτός, </w:t>
      </w:r>
      <w:proofErr w:type="spellStart"/>
      <w:r w:rsidRPr="00AB43B0">
        <w:rPr>
          <w:rStyle w:val="hps"/>
          <w:rFonts w:cs="Times New Roman"/>
          <w:szCs w:val="28"/>
        </w:rPr>
        <w:t>Zetasizer</w:t>
      </w:r>
      <w:proofErr w:type="spellEnd"/>
      <w:r w:rsidRPr="00C37F48">
        <w:rPr>
          <w:rStyle w:val="hps"/>
          <w:rFonts w:cs="Times New Roman"/>
          <w:szCs w:val="28"/>
          <w:lang w:val="el-GR"/>
        </w:rPr>
        <w:t xml:space="preserve">, </w:t>
      </w:r>
      <w:r w:rsidRPr="00AB43B0">
        <w:rPr>
          <w:rStyle w:val="hps"/>
          <w:rFonts w:cs="Times New Roman"/>
          <w:szCs w:val="28"/>
        </w:rPr>
        <w:t>Malvern</w:t>
      </w:r>
      <w:r w:rsidRPr="00C37F48">
        <w:rPr>
          <w:rStyle w:val="hps"/>
          <w:rFonts w:cs="Times New Roman"/>
          <w:szCs w:val="28"/>
          <w:lang w:val="el-GR"/>
        </w:rPr>
        <w:t>).</w:t>
      </w:r>
      <w:r w:rsidR="00175DB1">
        <w:rPr>
          <w:rStyle w:val="hps"/>
          <w:rFonts w:cs="Times New Roman"/>
          <w:szCs w:val="28"/>
          <w:lang w:val="el-GR"/>
        </w:rPr>
        <w:t xml:space="preserve"> </w:t>
      </w:r>
      <w:r w:rsidRPr="00175DB1">
        <w:rPr>
          <w:rStyle w:val="hps"/>
          <w:rFonts w:cs="Times New Roman"/>
          <w:szCs w:val="28"/>
          <w:lang w:val="el-GR"/>
        </w:rPr>
        <w:t>Η μελέτη απελευθέρωσης του φαρμάκου πραγματοποιήθηκε</w:t>
      </w:r>
      <w:r w:rsidR="00175DB1" w:rsidRPr="00175DB1">
        <w:rPr>
          <w:rStyle w:val="hps"/>
          <w:rFonts w:cs="Times New Roman"/>
          <w:szCs w:val="28"/>
          <w:lang w:val="el-GR"/>
        </w:rPr>
        <w:t xml:space="preserve"> με τοποθέτηση των δειγμάτων σε μεμβράνες διαπίδυσης και την χρήση ρυθμιστικού διαλύματος φωσφορικών (</w:t>
      </w:r>
      <w:r w:rsidR="00175DB1" w:rsidRPr="00175DB1">
        <w:rPr>
          <w:rStyle w:val="hps"/>
          <w:rFonts w:cs="Times New Roman"/>
          <w:szCs w:val="28"/>
          <w:lang w:val="en-US"/>
        </w:rPr>
        <w:t>PBS</w:t>
      </w:r>
      <w:r w:rsidR="00175DB1" w:rsidRPr="00175DB1">
        <w:rPr>
          <w:rStyle w:val="hps"/>
          <w:rFonts w:cs="Times New Roman"/>
          <w:szCs w:val="28"/>
          <w:lang w:val="el-GR"/>
        </w:rPr>
        <w:t>) εξωτερικά,</w:t>
      </w:r>
      <w:r w:rsidRPr="00175DB1">
        <w:rPr>
          <w:rStyle w:val="hps"/>
          <w:rFonts w:cs="Times New Roman"/>
          <w:szCs w:val="28"/>
          <w:lang w:val="el-GR"/>
        </w:rPr>
        <w:t xml:space="preserve"> σε θερμοκρασία 37</w:t>
      </w:r>
      <w:r w:rsidRPr="00175DB1">
        <w:rPr>
          <w:rStyle w:val="hps"/>
          <w:rFonts w:cs="Times New Roman"/>
          <w:szCs w:val="28"/>
          <w:vertAlign w:val="superscript"/>
          <w:lang w:val="el-GR"/>
        </w:rPr>
        <w:t>ο</w:t>
      </w:r>
      <w:r w:rsidRPr="00175DB1">
        <w:rPr>
          <w:rStyle w:val="hps"/>
          <w:rFonts w:cs="Times New Roman"/>
          <w:szCs w:val="28"/>
          <w:lang w:val="en-US"/>
        </w:rPr>
        <w:t>C</w:t>
      </w:r>
      <w:r w:rsidRPr="00175DB1">
        <w:rPr>
          <w:rStyle w:val="hps"/>
          <w:rFonts w:cs="Times New Roman"/>
          <w:szCs w:val="28"/>
          <w:lang w:val="el-GR"/>
        </w:rPr>
        <w:t>,</w:t>
      </w:r>
      <w:r w:rsidR="00175DB1" w:rsidRPr="00175DB1">
        <w:rPr>
          <w:rStyle w:val="hps"/>
          <w:rFonts w:cs="Times New Roman"/>
          <w:szCs w:val="28"/>
          <w:lang w:val="el-GR"/>
        </w:rPr>
        <w:t xml:space="preserve"> υπό ανάδευση.</w:t>
      </w:r>
    </w:p>
    <w:p w14:paraId="02057EA7" w14:textId="77BCC034" w:rsidR="00AE59B5" w:rsidRPr="00717E37" w:rsidRDefault="00AE59B5" w:rsidP="0001472B">
      <w:pPr>
        <w:spacing w:after="40"/>
        <w:jc w:val="both"/>
        <w:rPr>
          <w:rStyle w:val="hps"/>
          <w:rFonts w:cs="Times New Roman"/>
          <w:szCs w:val="28"/>
          <w:lang w:val="el-GR"/>
        </w:rPr>
      </w:pPr>
      <w:r w:rsidRPr="001F4925">
        <w:rPr>
          <w:rStyle w:val="hps"/>
          <w:rFonts w:cs="Times New Roman"/>
          <w:szCs w:val="28"/>
          <w:lang w:val="el-GR"/>
        </w:rPr>
        <w:t xml:space="preserve">Τα αποτελέσματα έδειξαν ότι ο εγκλωβισμός είναι σημαντικά μεγαλύτερος, της τάξης του 30%, στα </w:t>
      </w:r>
      <w:proofErr w:type="spellStart"/>
      <w:r w:rsidRPr="001F4925">
        <w:rPr>
          <w:rStyle w:val="hps"/>
          <w:rFonts w:cs="Times New Roman"/>
          <w:szCs w:val="28"/>
          <w:lang w:val="el-GR"/>
        </w:rPr>
        <w:t>λιποσώματα</w:t>
      </w:r>
      <w:proofErr w:type="spellEnd"/>
      <w:r w:rsidRPr="001F4925">
        <w:rPr>
          <w:rStyle w:val="hps"/>
          <w:rFonts w:cs="Times New Roman"/>
          <w:szCs w:val="28"/>
          <w:lang w:val="el-GR"/>
        </w:rPr>
        <w:t xml:space="preserve"> που παρασκευάστηκαν με </w:t>
      </w:r>
      <w:r w:rsidR="00175DB1">
        <w:rPr>
          <w:rStyle w:val="hps"/>
          <w:rFonts w:cs="Times New Roman"/>
          <w:szCs w:val="28"/>
          <w:lang w:val="el-GR"/>
        </w:rPr>
        <w:t xml:space="preserve">τις μεθόδους </w:t>
      </w:r>
      <w:r w:rsidR="00175DB1">
        <w:rPr>
          <w:rStyle w:val="hps"/>
          <w:rFonts w:cs="Times New Roman"/>
          <w:szCs w:val="28"/>
          <w:lang w:val="en-US"/>
        </w:rPr>
        <w:t>DRV</w:t>
      </w:r>
      <w:r w:rsidR="00175DB1" w:rsidRPr="00175DB1">
        <w:rPr>
          <w:rStyle w:val="hps"/>
          <w:rFonts w:cs="Times New Roman"/>
          <w:szCs w:val="28"/>
          <w:lang w:val="el-GR"/>
        </w:rPr>
        <w:t xml:space="preserve"> </w:t>
      </w:r>
      <w:r w:rsidR="00175DB1">
        <w:rPr>
          <w:rStyle w:val="hps"/>
          <w:rFonts w:cs="Times New Roman"/>
          <w:szCs w:val="28"/>
          <w:lang w:val="el-GR"/>
        </w:rPr>
        <w:t xml:space="preserve">και </w:t>
      </w:r>
      <w:r w:rsidR="00175DB1">
        <w:rPr>
          <w:rStyle w:val="hps"/>
          <w:rFonts w:cs="Times New Roman"/>
          <w:szCs w:val="28"/>
          <w:lang w:val="en-US"/>
        </w:rPr>
        <w:t>Thin</w:t>
      </w:r>
      <w:r w:rsidR="00175DB1" w:rsidRPr="00175DB1">
        <w:rPr>
          <w:rStyle w:val="hps"/>
          <w:rFonts w:cs="Times New Roman"/>
          <w:szCs w:val="28"/>
          <w:lang w:val="el-GR"/>
        </w:rPr>
        <w:t xml:space="preserve"> </w:t>
      </w:r>
      <w:r w:rsidR="00175DB1">
        <w:rPr>
          <w:rStyle w:val="hps"/>
          <w:rFonts w:cs="Times New Roman"/>
          <w:szCs w:val="28"/>
          <w:lang w:val="en-US"/>
        </w:rPr>
        <w:t>Film</w:t>
      </w:r>
      <w:r w:rsidRPr="001F4925">
        <w:rPr>
          <w:rStyle w:val="hps"/>
          <w:rFonts w:cs="Times New Roman"/>
          <w:szCs w:val="28"/>
          <w:lang w:val="el-GR"/>
        </w:rPr>
        <w:t xml:space="preserve"> σε όλες τις </w:t>
      </w:r>
      <w:proofErr w:type="spellStart"/>
      <w:r w:rsidRPr="001F4925">
        <w:rPr>
          <w:rStyle w:val="hps"/>
          <w:rFonts w:cs="Times New Roman"/>
          <w:szCs w:val="28"/>
          <w:lang w:val="el-GR"/>
        </w:rPr>
        <w:t>λιπιδικές</w:t>
      </w:r>
      <w:proofErr w:type="spellEnd"/>
      <w:r w:rsidRPr="001F4925">
        <w:rPr>
          <w:rStyle w:val="hps"/>
          <w:rFonts w:cs="Times New Roman"/>
          <w:szCs w:val="28"/>
          <w:lang w:val="el-GR"/>
        </w:rPr>
        <w:t xml:space="preserve"> αναλογί</w:t>
      </w:r>
      <w:r w:rsidR="00175DB1">
        <w:rPr>
          <w:rStyle w:val="hps"/>
          <w:rFonts w:cs="Times New Roman"/>
          <w:szCs w:val="28"/>
          <w:lang w:val="el-GR"/>
        </w:rPr>
        <w:t>ες</w:t>
      </w:r>
      <w:r w:rsidRPr="001F4925">
        <w:rPr>
          <w:rStyle w:val="hps"/>
          <w:rFonts w:cs="Times New Roman"/>
          <w:szCs w:val="28"/>
          <w:lang w:val="el-GR"/>
        </w:rPr>
        <w:t xml:space="preserve">, συγκριτικά με αυτά που παρασκευάστηκαν με </w:t>
      </w:r>
      <w:r w:rsidR="00D45188">
        <w:rPr>
          <w:rStyle w:val="hps"/>
          <w:rFonts w:cs="Times New Roman"/>
          <w:szCs w:val="28"/>
          <w:lang w:val="en-US"/>
        </w:rPr>
        <w:t>Microfluidics</w:t>
      </w:r>
      <w:r w:rsidRPr="001F4925">
        <w:rPr>
          <w:rStyle w:val="hps"/>
          <w:rFonts w:cs="Times New Roman"/>
          <w:szCs w:val="28"/>
          <w:lang w:val="el-GR"/>
        </w:rPr>
        <w:t xml:space="preserve">(~4%). </w:t>
      </w:r>
      <w:r w:rsidRPr="00412732">
        <w:rPr>
          <w:rStyle w:val="hps"/>
          <w:rFonts w:cs="Times New Roman"/>
          <w:szCs w:val="28"/>
          <w:lang w:val="el-GR"/>
        </w:rPr>
        <w:t xml:space="preserve">Επιπλέον το μέγεθος των </w:t>
      </w:r>
      <w:proofErr w:type="spellStart"/>
      <w:r w:rsidRPr="00412732">
        <w:rPr>
          <w:rStyle w:val="hps"/>
          <w:rFonts w:cs="Times New Roman"/>
          <w:szCs w:val="28"/>
          <w:lang w:val="el-GR"/>
        </w:rPr>
        <w:t>λιποσωμάτων</w:t>
      </w:r>
      <w:proofErr w:type="spellEnd"/>
      <w:r w:rsidRPr="00412732">
        <w:rPr>
          <w:rStyle w:val="hps"/>
          <w:rFonts w:cs="Times New Roman"/>
          <w:szCs w:val="28"/>
          <w:lang w:val="el-GR"/>
        </w:rPr>
        <w:t xml:space="preserve"> με τις συμβατικές τεχνικές, ήταν κατά μέσο όρο 102</w:t>
      </w:r>
      <w:r>
        <w:rPr>
          <w:rStyle w:val="hps"/>
          <w:rFonts w:cs="Times New Roman"/>
          <w:szCs w:val="28"/>
          <w:lang w:val="en-US"/>
        </w:rPr>
        <w:t>nm</w:t>
      </w:r>
      <w:r w:rsidRPr="00412732">
        <w:rPr>
          <w:rStyle w:val="hps"/>
          <w:rFonts w:cs="Times New Roman"/>
          <w:szCs w:val="28"/>
          <w:lang w:val="el-GR"/>
        </w:rPr>
        <w:t xml:space="preserve"> με </w:t>
      </w:r>
      <w:r>
        <w:rPr>
          <w:rStyle w:val="hps"/>
          <w:rFonts w:cs="Times New Roman"/>
          <w:szCs w:val="28"/>
          <w:lang w:val="en-US"/>
        </w:rPr>
        <w:t>PDI</w:t>
      </w:r>
      <w:r w:rsidRPr="00165C5B">
        <w:rPr>
          <w:rStyle w:val="hps"/>
          <w:rFonts w:cs="Times New Roman"/>
          <w:szCs w:val="28"/>
          <w:lang w:val="el-GR"/>
        </w:rPr>
        <w:t xml:space="preserve"> </w:t>
      </w:r>
      <w:r w:rsidRPr="00412732">
        <w:rPr>
          <w:rStyle w:val="hps"/>
          <w:rFonts w:cs="Times New Roman"/>
          <w:szCs w:val="28"/>
          <w:lang w:val="el-GR"/>
        </w:rPr>
        <w:t>0,050, ενώ</w:t>
      </w:r>
      <w:r w:rsidRPr="008F70E4">
        <w:rPr>
          <w:rStyle w:val="hps"/>
          <w:rFonts w:cs="Times New Roman"/>
          <w:szCs w:val="28"/>
          <w:lang w:val="el-GR"/>
        </w:rPr>
        <w:t xml:space="preserve"> </w:t>
      </w:r>
      <w:r w:rsidRPr="00412732">
        <w:rPr>
          <w:rStyle w:val="hps"/>
          <w:rFonts w:cs="Times New Roman"/>
          <w:szCs w:val="28"/>
          <w:lang w:val="el-GR"/>
        </w:rPr>
        <w:t xml:space="preserve">με </w:t>
      </w:r>
      <w:r w:rsidR="001373E5">
        <w:rPr>
          <w:rStyle w:val="hps"/>
          <w:rFonts w:cs="Times New Roman"/>
          <w:szCs w:val="28"/>
          <w:lang w:val="en-US"/>
        </w:rPr>
        <w:t>Microfluidics</w:t>
      </w:r>
      <w:r w:rsidR="001373E5" w:rsidRPr="001373E5">
        <w:rPr>
          <w:rStyle w:val="hps"/>
          <w:rFonts w:cs="Times New Roman"/>
          <w:szCs w:val="28"/>
          <w:lang w:val="el-GR"/>
        </w:rPr>
        <w:t xml:space="preserve"> </w:t>
      </w:r>
      <w:r w:rsidR="001373E5">
        <w:rPr>
          <w:rStyle w:val="hps"/>
          <w:rFonts w:cs="Times New Roman"/>
          <w:szCs w:val="28"/>
          <w:lang w:val="el-GR"/>
        </w:rPr>
        <w:t>κυμαίνονταν στα</w:t>
      </w:r>
      <w:r w:rsidRPr="00412732">
        <w:rPr>
          <w:rStyle w:val="hps"/>
          <w:rFonts w:cs="Times New Roman"/>
          <w:szCs w:val="28"/>
          <w:lang w:val="el-GR"/>
        </w:rPr>
        <w:t xml:space="preserve"> 130</w:t>
      </w:r>
      <w:r>
        <w:rPr>
          <w:rStyle w:val="hps"/>
          <w:rFonts w:cs="Times New Roman"/>
          <w:szCs w:val="28"/>
          <w:lang w:val="en-US"/>
        </w:rPr>
        <w:t>nm</w:t>
      </w:r>
      <w:r w:rsidRPr="00412732">
        <w:rPr>
          <w:rStyle w:val="hps"/>
          <w:rFonts w:cs="Times New Roman"/>
          <w:szCs w:val="28"/>
          <w:lang w:val="el-GR"/>
        </w:rPr>
        <w:t xml:space="preserve"> με </w:t>
      </w:r>
      <w:r>
        <w:rPr>
          <w:rStyle w:val="hps"/>
          <w:rFonts w:cs="Times New Roman"/>
          <w:szCs w:val="28"/>
          <w:lang w:val="en-US"/>
        </w:rPr>
        <w:t>PDI</w:t>
      </w:r>
      <w:r w:rsidRPr="00165C5B">
        <w:rPr>
          <w:rStyle w:val="hps"/>
          <w:rFonts w:cs="Times New Roman"/>
          <w:szCs w:val="28"/>
          <w:lang w:val="el-GR"/>
        </w:rPr>
        <w:t xml:space="preserve"> </w:t>
      </w:r>
      <w:r w:rsidRPr="00412732">
        <w:rPr>
          <w:rStyle w:val="hps"/>
          <w:rFonts w:cs="Times New Roman"/>
          <w:szCs w:val="28"/>
          <w:lang w:val="el-GR"/>
        </w:rPr>
        <w:t>0,300.</w:t>
      </w:r>
      <w:r w:rsidR="00C37F48">
        <w:rPr>
          <w:rStyle w:val="hps"/>
          <w:rFonts w:cs="Times New Roman"/>
          <w:szCs w:val="28"/>
          <w:lang w:val="el-GR"/>
        </w:rPr>
        <w:t xml:space="preserve"> Τα </w:t>
      </w:r>
      <w:proofErr w:type="spellStart"/>
      <w:r w:rsidR="00C37F48">
        <w:rPr>
          <w:rStyle w:val="hps"/>
          <w:rFonts w:cs="Times New Roman"/>
          <w:szCs w:val="28"/>
          <w:lang w:val="el-GR"/>
        </w:rPr>
        <w:t>λιποσώματα</w:t>
      </w:r>
      <w:proofErr w:type="spellEnd"/>
      <w:r w:rsidR="00C37F48">
        <w:rPr>
          <w:rStyle w:val="hps"/>
          <w:rFonts w:cs="Times New Roman"/>
          <w:szCs w:val="28"/>
          <w:lang w:val="el-GR"/>
        </w:rPr>
        <w:t xml:space="preserve"> με </w:t>
      </w:r>
      <w:r w:rsidR="00C37F48">
        <w:rPr>
          <w:rStyle w:val="hps"/>
          <w:rFonts w:cs="Times New Roman"/>
          <w:szCs w:val="28"/>
          <w:lang w:val="en-US"/>
        </w:rPr>
        <w:t>PG</w:t>
      </w:r>
      <w:r w:rsidR="00C37F48">
        <w:rPr>
          <w:rStyle w:val="hps"/>
          <w:rFonts w:cs="Times New Roman"/>
          <w:szCs w:val="28"/>
          <w:lang w:val="el-GR"/>
        </w:rPr>
        <w:t xml:space="preserve"> έδειξαν μεγαλύτερο αρνητικό φορτίο.</w:t>
      </w:r>
      <w:r w:rsidRPr="00412732">
        <w:rPr>
          <w:rStyle w:val="hps"/>
          <w:rFonts w:cs="Times New Roman"/>
          <w:szCs w:val="28"/>
          <w:lang w:val="el-GR"/>
        </w:rPr>
        <w:t xml:space="preserve"> </w:t>
      </w:r>
      <w:r w:rsidRPr="00717E37">
        <w:rPr>
          <w:rStyle w:val="hps"/>
          <w:rFonts w:cs="Times New Roman"/>
          <w:szCs w:val="28"/>
          <w:lang w:val="el-GR"/>
        </w:rPr>
        <w:t>Τέλος</w:t>
      </w:r>
      <w:r w:rsidR="00717E37">
        <w:rPr>
          <w:rStyle w:val="hps"/>
          <w:rFonts w:cs="Times New Roman"/>
          <w:szCs w:val="28"/>
          <w:lang w:val="el-GR"/>
        </w:rPr>
        <w:t>,</w:t>
      </w:r>
      <w:r w:rsidRPr="00717E37">
        <w:rPr>
          <w:rStyle w:val="hps"/>
          <w:rFonts w:cs="Times New Roman"/>
          <w:szCs w:val="28"/>
          <w:lang w:val="el-GR"/>
        </w:rPr>
        <w:t xml:space="preserve"> στις μελέτες απελευθέρωσης με τις μεθόδους </w:t>
      </w:r>
      <w:proofErr w:type="spellStart"/>
      <w:r w:rsidRPr="00717E37">
        <w:rPr>
          <w:rStyle w:val="hps"/>
          <w:rFonts w:cs="Times New Roman"/>
          <w:szCs w:val="28"/>
          <w:lang w:val="el-GR"/>
        </w:rPr>
        <w:t>μικροροής</w:t>
      </w:r>
      <w:proofErr w:type="spellEnd"/>
      <w:r w:rsidR="00717E37">
        <w:rPr>
          <w:rStyle w:val="hps"/>
          <w:rFonts w:cs="Times New Roman"/>
          <w:szCs w:val="28"/>
          <w:lang w:val="el-GR"/>
        </w:rPr>
        <w:t>,</w:t>
      </w:r>
      <w:r w:rsidRPr="00717E37">
        <w:rPr>
          <w:rStyle w:val="hps"/>
          <w:rFonts w:cs="Times New Roman"/>
          <w:szCs w:val="28"/>
          <w:lang w:val="el-GR"/>
        </w:rPr>
        <w:t xml:space="preserve"> το φάρμακο φαίνεται να απελευθερώνεται ταχύτερα (στις 72 ώρες το 99%), συγκριτικά με τις συμβατικές μεθόδους, που χαρακτηρίζονται από σημαντικά πιο αργό ρυθμό αποδέσμευσης. </w:t>
      </w:r>
    </w:p>
    <w:p w14:paraId="2D8534F8" w14:textId="77777777" w:rsidR="00655047" w:rsidRPr="006D21C6" w:rsidRDefault="00655047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2A6E70CF" w14:textId="7E72E8C5" w:rsidR="00670DAB" w:rsidRDefault="00ED7AD7" w:rsidP="00055CAD">
      <w:pPr>
        <w:spacing w:after="20" w:line="240" w:lineRule="auto"/>
        <w:jc w:val="both"/>
        <w:rPr>
          <w:rStyle w:val="hps"/>
          <w:rFonts w:cs="Times New Roman"/>
          <w:bCs/>
          <w:color w:val="FF0000"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proofErr w:type="spellStart"/>
      <w:r w:rsidR="0080787E">
        <w:rPr>
          <w:rFonts w:cs="Times New Roman"/>
          <w:sz w:val="20"/>
          <w:szCs w:val="24"/>
          <w:lang w:val="el-GR"/>
        </w:rPr>
        <w:t>λ</w:t>
      </w:r>
      <w:r w:rsidR="00470F87">
        <w:rPr>
          <w:rFonts w:cs="Times New Roman"/>
          <w:sz w:val="20"/>
          <w:szCs w:val="24"/>
          <w:lang w:val="el-GR"/>
        </w:rPr>
        <w:t>ιποσώματα</w:t>
      </w:r>
      <w:proofErr w:type="spellEnd"/>
      <w:r w:rsidR="00470F87">
        <w:rPr>
          <w:rFonts w:cs="Times New Roman"/>
          <w:sz w:val="20"/>
          <w:szCs w:val="24"/>
          <w:lang w:val="el-GR"/>
        </w:rPr>
        <w:t xml:space="preserve">, </w:t>
      </w:r>
      <w:proofErr w:type="spellStart"/>
      <w:r w:rsidR="0080787E">
        <w:rPr>
          <w:rFonts w:cs="Times New Roman"/>
          <w:sz w:val="20"/>
          <w:szCs w:val="24"/>
          <w:lang w:val="el-GR"/>
        </w:rPr>
        <w:t>δ</w:t>
      </w:r>
      <w:r w:rsidR="00470F87">
        <w:rPr>
          <w:rFonts w:cs="Times New Roman"/>
          <w:sz w:val="20"/>
          <w:szCs w:val="24"/>
          <w:lang w:val="el-GR"/>
        </w:rPr>
        <w:t>απτομυκίνη</w:t>
      </w:r>
      <w:proofErr w:type="spellEnd"/>
      <w:r w:rsidR="00106AF4">
        <w:rPr>
          <w:rFonts w:cs="Times New Roman"/>
          <w:sz w:val="20"/>
          <w:szCs w:val="24"/>
          <w:lang w:val="el-GR"/>
        </w:rPr>
        <w:t xml:space="preserve">, </w:t>
      </w:r>
      <w:r w:rsidR="0080787E">
        <w:rPr>
          <w:rFonts w:cs="Times New Roman"/>
          <w:sz w:val="20"/>
          <w:szCs w:val="24"/>
          <w:lang w:val="el-GR"/>
        </w:rPr>
        <w:t>ε</w:t>
      </w:r>
      <w:r w:rsidR="00106AF4">
        <w:rPr>
          <w:rFonts w:cs="Times New Roman"/>
          <w:sz w:val="20"/>
          <w:szCs w:val="24"/>
          <w:lang w:val="el-GR"/>
        </w:rPr>
        <w:t>γκλωβισμός</w:t>
      </w:r>
      <w:r w:rsidR="00DE346C">
        <w:rPr>
          <w:rFonts w:cs="Times New Roman"/>
          <w:szCs w:val="24"/>
          <w:lang w:val="el-GR"/>
        </w:rPr>
        <w:t xml:space="preserve"> </w:t>
      </w:r>
    </w:p>
    <w:p w14:paraId="4DFBA66E" w14:textId="04139099" w:rsidR="00856010" w:rsidRDefault="00856010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7D9EFFF7" w14:textId="6988F8CF" w:rsidR="00655047" w:rsidRDefault="00655047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46BE1349" w14:textId="77777777" w:rsidR="00A2251C" w:rsidRDefault="00A2251C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34BEABC0" w14:textId="77777777" w:rsidR="00856010" w:rsidRDefault="000E7582" w:rsidP="00856010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>
        <w:rPr>
          <w:rFonts w:cs="Times New Roman"/>
          <w:b/>
          <w:bCs/>
          <w:szCs w:val="24"/>
          <w:lang w:val="el-GR"/>
        </w:rPr>
        <w:lastRenderedPageBreak/>
        <w:t>ΑΝΑΦΟΡΕΣ</w:t>
      </w:r>
    </w:p>
    <w:p w14:paraId="76275A19" w14:textId="6537EB55" w:rsidR="008030BE" w:rsidRPr="00272C27" w:rsidRDefault="008030BE" w:rsidP="008030BE">
      <w:pPr>
        <w:spacing w:after="120" w:line="240" w:lineRule="auto"/>
        <w:rPr>
          <w:rStyle w:val="hps"/>
          <w:rFonts w:cs="Times New Roman"/>
          <w:bCs/>
          <w:sz w:val="20"/>
          <w:szCs w:val="24"/>
          <w:lang w:val="en-US"/>
        </w:rPr>
      </w:pPr>
      <w:r>
        <w:rPr>
          <w:rStyle w:val="hps"/>
          <w:rFonts w:cs="Times New Roman"/>
          <w:bCs/>
          <w:sz w:val="20"/>
          <w:szCs w:val="24"/>
          <w:lang w:val="en-US"/>
        </w:rPr>
        <w:t>[1</w:t>
      </w:r>
      <w:r w:rsidRPr="003B1956">
        <w:rPr>
          <w:rStyle w:val="hps"/>
          <w:rFonts w:cs="Times New Roman"/>
          <w:bCs/>
          <w:sz w:val="20"/>
          <w:szCs w:val="24"/>
          <w:lang w:val="en-US"/>
        </w:rPr>
        <w:t xml:space="preserve">] </w:t>
      </w:r>
      <w:proofErr w:type="spellStart"/>
      <w:r>
        <w:rPr>
          <w:rStyle w:val="hps"/>
          <w:rFonts w:cs="Times New Roman"/>
          <w:bCs/>
          <w:sz w:val="20"/>
          <w:szCs w:val="24"/>
          <w:lang w:val="en-US"/>
        </w:rPr>
        <w:t>Steenbergen</w:t>
      </w:r>
      <w:proofErr w:type="spellEnd"/>
      <w:r>
        <w:rPr>
          <w:rStyle w:val="hps"/>
          <w:rFonts w:cs="Times New Roman"/>
          <w:bCs/>
          <w:sz w:val="20"/>
          <w:szCs w:val="24"/>
          <w:lang w:val="en-US"/>
        </w:rPr>
        <w:t xml:space="preserve"> J.N., </w:t>
      </w:r>
      <w:r w:rsidRPr="003B1956">
        <w:rPr>
          <w:rStyle w:val="hps"/>
          <w:rFonts w:cs="Times New Roman"/>
          <w:bCs/>
          <w:sz w:val="20"/>
          <w:szCs w:val="24"/>
          <w:lang w:val="en-US"/>
        </w:rPr>
        <w:t>Alder</w:t>
      </w:r>
      <w:r>
        <w:rPr>
          <w:rStyle w:val="hps"/>
          <w:rFonts w:cs="Times New Roman"/>
          <w:bCs/>
          <w:sz w:val="20"/>
          <w:szCs w:val="24"/>
          <w:lang w:val="en-US"/>
        </w:rPr>
        <w:t xml:space="preserve"> J., </w:t>
      </w:r>
      <w:r w:rsidRPr="003B1956">
        <w:rPr>
          <w:rStyle w:val="hps"/>
          <w:rFonts w:cs="Times New Roman"/>
          <w:bCs/>
          <w:sz w:val="20"/>
          <w:szCs w:val="24"/>
          <w:lang w:val="en-US"/>
        </w:rPr>
        <w:t>Thorne</w:t>
      </w:r>
      <w:r>
        <w:rPr>
          <w:rStyle w:val="hps"/>
          <w:rFonts w:cs="Times New Roman"/>
          <w:bCs/>
          <w:sz w:val="20"/>
          <w:szCs w:val="24"/>
          <w:lang w:val="en-US"/>
        </w:rPr>
        <w:t xml:space="preserve"> G.M.</w:t>
      </w:r>
      <w:r w:rsidRPr="003B1956">
        <w:rPr>
          <w:rStyle w:val="hps"/>
          <w:rFonts w:cs="Times New Roman"/>
          <w:bCs/>
          <w:sz w:val="20"/>
          <w:szCs w:val="24"/>
          <w:lang w:val="en-US"/>
        </w:rPr>
        <w:t xml:space="preserve"> </w:t>
      </w:r>
      <w:r w:rsidRPr="00FF54D3">
        <w:rPr>
          <w:rStyle w:val="hps"/>
          <w:rFonts w:cs="Times New Roman"/>
          <w:bCs/>
          <w:sz w:val="20"/>
          <w:szCs w:val="24"/>
          <w:lang w:val="en-US"/>
        </w:rPr>
        <w:t>&amp;</w:t>
      </w:r>
      <w:r>
        <w:rPr>
          <w:rStyle w:val="hps"/>
          <w:rFonts w:cs="Times New Roman"/>
          <w:bCs/>
          <w:sz w:val="20"/>
          <w:szCs w:val="24"/>
          <w:lang w:val="en-US"/>
        </w:rPr>
        <w:t xml:space="preserve"> </w:t>
      </w:r>
      <w:r w:rsidRPr="003B1956">
        <w:rPr>
          <w:rStyle w:val="hps"/>
          <w:rFonts w:cs="Times New Roman"/>
          <w:bCs/>
          <w:sz w:val="20"/>
          <w:szCs w:val="24"/>
          <w:lang w:val="en-US"/>
        </w:rPr>
        <w:t>Tally</w:t>
      </w:r>
      <w:r>
        <w:rPr>
          <w:rStyle w:val="hps"/>
          <w:rFonts w:cs="Times New Roman"/>
          <w:bCs/>
          <w:sz w:val="20"/>
          <w:szCs w:val="24"/>
          <w:lang w:val="en-US"/>
        </w:rPr>
        <w:t xml:space="preserve"> F.P</w:t>
      </w:r>
      <w:r w:rsidRPr="003B1956">
        <w:rPr>
          <w:rStyle w:val="hps"/>
          <w:rFonts w:cs="Times New Roman"/>
          <w:bCs/>
          <w:sz w:val="20"/>
          <w:szCs w:val="24"/>
          <w:lang w:val="en-US"/>
        </w:rPr>
        <w:t xml:space="preserve">. </w:t>
      </w:r>
      <w:r w:rsidRPr="00390D80">
        <w:rPr>
          <w:rStyle w:val="hps"/>
          <w:rFonts w:cs="Times New Roman"/>
          <w:bCs/>
          <w:sz w:val="20"/>
          <w:szCs w:val="24"/>
          <w:lang w:val="en-US"/>
        </w:rPr>
        <w:t xml:space="preserve">(2005). </w:t>
      </w:r>
      <w:r w:rsidRPr="00390D80">
        <w:rPr>
          <w:rStyle w:val="hps"/>
          <w:rFonts w:cs="Times New Roman"/>
          <w:bCs/>
          <w:i/>
          <w:sz w:val="20"/>
          <w:szCs w:val="24"/>
          <w:lang w:val="en-US"/>
        </w:rPr>
        <w:t xml:space="preserve">J. </w:t>
      </w:r>
      <w:proofErr w:type="spellStart"/>
      <w:r w:rsidRPr="00390D80">
        <w:rPr>
          <w:rStyle w:val="hps"/>
          <w:rFonts w:cs="Times New Roman"/>
          <w:bCs/>
          <w:i/>
          <w:sz w:val="20"/>
          <w:szCs w:val="24"/>
          <w:lang w:val="en-US"/>
        </w:rPr>
        <w:t>Antimicrob</w:t>
      </w:r>
      <w:proofErr w:type="spellEnd"/>
      <w:r w:rsidRPr="00390D80">
        <w:rPr>
          <w:rStyle w:val="hps"/>
          <w:rFonts w:cs="Times New Roman"/>
          <w:bCs/>
          <w:i/>
          <w:sz w:val="20"/>
          <w:szCs w:val="24"/>
          <w:lang w:val="en-US"/>
        </w:rPr>
        <w:t>. Chemother.</w:t>
      </w:r>
      <w:r>
        <w:rPr>
          <w:rStyle w:val="hps"/>
          <w:rFonts w:cs="Times New Roman"/>
          <w:bCs/>
          <w:i/>
          <w:sz w:val="20"/>
          <w:szCs w:val="24"/>
          <w:lang w:val="en-US"/>
        </w:rPr>
        <w:t xml:space="preserve"> </w:t>
      </w:r>
      <w:r w:rsidRPr="00EC2D1D">
        <w:rPr>
          <w:rStyle w:val="hps"/>
          <w:rFonts w:cs="Times New Roman"/>
          <w:bCs/>
          <w:sz w:val="20"/>
          <w:szCs w:val="24"/>
          <w:lang w:val="en-US"/>
        </w:rPr>
        <w:t>55</w:t>
      </w:r>
      <w:r w:rsidRPr="00390D80">
        <w:rPr>
          <w:rStyle w:val="hps"/>
          <w:rFonts w:cs="Times New Roman"/>
          <w:bCs/>
          <w:sz w:val="20"/>
          <w:szCs w:val="24"/>
          <w:lang w:val="en-US"/>
        </w:rPr>
        <w:t xml:space="preserve"> </w:t>
      </w:r>
      <w:r w:rsidRPr="00EC2D1D">
        <w:rPr>
          <w:rStyle w:val="hps"/>
          <w:rFonts w:cs="Times New Roman"/>
          <w:bCs/>
          <w:sz w:val="20"/>
          <w:szCs w:val="24"/>
          <w:lang w:val="en-US"/>
        </w:rPr>
        <w:t>(3):</w:t>
      </w:r>
      <w:r w:rsidRPr="00390D80">
        <w:rPr>
          <w:rStyle w:val="hps"/>
          <w:rFonts w:cs="Times New Roman"/>
          <w:bCs/>
          <w:sz w:val="20"/>
          <w:szCs w:val="24"/>
          <w:lang w:val="en-US"/>
        </w:rPr>
        <w:t xml:space="preserve"> </w:t>
      </w:r>
      <w:r w:rsidRPr="00EC2D1D">
        <w:rPr>
          <w:rStyle w:val="hps"/>
          <w:rFonts w:cs="Times New Roman"/>
          <w:bCs/>
          <w:sz w:val="20"/>
          <w:szCs w:val="24"/>
          <w:lang w:val="en-US"/>
        </w:rPr>
        <w:t xml:space="preserve">283-288. </w:t>
      </w:r>
    </w:p>
    <w:p w14:paraId="67DDA2CD" w14:textId="31D1A71C" w:rsidR="00F50C74" w:rsidRDefault="00F50C74" w:rsidP="00705DF0">
      <w:pPr>
        <w:spacing w:after="120" w:line="240" w:lineRule="auto"/>
        <w:rPr>
          <w:rStyle w:val="hps"/>
          <w:rFonts w:cs="Times New Roman"/>
          <w:bCs/>
          <w:sz w:val="20"/>
          <w:szCs w:val="24"/>
          <w:lang w:val="en-US"/>
        </w:rPr>
      </w:pPr>
      <w:r w:rsidRPr="00F50C74">
        <w:rPr>
          <w:rStyle w:val="hps"/>
          <w:rFonts w:cs="Times New Roman"/>
          <w:bCs/>
          <w:sz w:val="20"/>
          <w:szCs w:val="24"/>
          <w:lang w:val="en-US"/>
        </w:rPr>
        <w:t>[2] Zhang</w:t>
      </w:r>
      <w:r w:rsidR="00307A13">
        <w:rPr>
          <w:rStyle w:val="hps"/>
          <w:rFonts w:cs="Times New Roman"/>
          <w:bCs/>
          <w:sz w:val="20"/>
          <w:szCs w:val="24"/>
          <w:lang w:val="en-US"/>
        </w:rPr>
        <w:t xml:space="preserve"> H</w:t>
      </w:r>
      <w:r w:rsidRPr="00F50C74">
        <w:rPr>
          <w:rStyle w:val="hps"/>
          <w:rFonts w:cs="Times New Roman"/>
          <w:bCs/>
          <w:sz w:val="20"/>
          <w:szCs w:val="24"/>
          <w:lang w:val="en-US"/>
        </w:rPr>
        <w:t xml:space="preserve">. (2017). </w:t>
      </w:r>
      <w:r w:rsidRPr="00F50C74">
        <w:rPr>
          <w:rStyle w:val="hps"/>
          <w:rFonts w:cs="Times New Roman"/>
          <w:bCs/>
          <w:i/>
          <w:sz w:val="20"/>
          <w:szCs w:val="24"/>
          <w:lang w:val="en-US"/>
        </w:rPr>
        <w:t>Methods mol. biol</w:t>
      </w:r>
      <w:r w:rsidRPr="00F50C74">
        <w:rPr>
          <w:rStyle w:val="hps"/>
          <w:rFonts w:cs="Times New Roman"/>
          <w:bCs/>
          <w:sz w:val="20"/>
          <w:szCs w:val="24"/>
          <w:lang w:val="en-US"/>
        </w:rPr>
        <w:t>.</w:t>
      </w:r>
      <w:r>
        <w:rPr>
          <w:rStyle w:val="hps"/>
          <w:rFonts w:cs="Times New Roman"/>
          <w:bCs/>
          <w:sz w:val="20"/>
          <w:szCs w:val="24"/>
          <w:lang w:val="en-US"/>
        </w:rPr>
        <w:t xml:space="preserve"> </w:t>
      </w:r>
      <w:r w:rsidR="00F25811">
        <w:rPr>
          <w:rStyle w:val="hps"/>
          <w:rFonts w:cs="Times New Roman"/>
          <w:bCs/>
          <w:sz w:val="20"/>
          <w:szCs w:val="24"/>
          <w:lang w:val="en-US"/>
        </w:rPr>
        <w:t xml:space="preserve">1522: 17-22. </w:t>
      </w:r>
    </w:p>
    <w:p w14:paraId="6784FBEE" w14:textId="75ABCE3E" w:rsidR="003C4251" w:rsidRDefault="003C4251" w:rsidP="00705DF0">
      <w:pPr>
        <w:spacing w:after="120" w:line="240" w:lineRule="auto"/>
        <w:rPr>
          <w:rStyle w:val="hps"/>
          <w:rFonts w:cs="Times New Roman"/>
          <w:bCs/>
          <w:sz w:val="20"/>
          <w:szCs w:val="24"/>
          <w:lang w:val="en-US"/>
        </w:rPr>
      </w:pPr>
      <w:r>
        <w:rPr>
          <w:rStyle w:val="hps"/>
          <w:rFonts w:cs="Times New Roman"/>
          <w:bCs/>
          <w:sz w:val="20"/>
          <w:szCs w:val="24"/>
          <w:lang w:val="en-US"/>
        </w:rPr>
        <w:t xml:space="preserve">[3] </w:t>
      </w:r>
      <w:r w:rsidRPr="003C4251">
        <w:rPr>
          <w:rStyle w:val="hps"/>
          <w:rFonts w:cs="Times New Roman"/>
          <w:bCs/>
          <w:sz w:val="20"/>
          <w:szCs w:val="24"/>
          <w:lang w:val="en-US"/>
        </w:rPr>
        <w:t>Antimisiaris</w:t>
      </w:r>
      <w:r w:rsidR="00307A13">
        <w:rPr>
          <w:rStyle w:val="hps"/>
          <w:rFonts w:cs="Times New Roman"/>
          <w:bCs/>
          <w:sz w:val="20"/>
          <w:szCs w:val="24"/>
          <w:lang w:val="en-US"/>
        </w:rPr>
        <w:t xml:space="preserve"> S.G</w:t>
      </w:r>
      <w:r>
        <w:rPr>
          <w:rStyle w:val="hps"/>
          <w:rFonts w:cs="Times New Roman"/>
          <w:bCs/>
          <w:sz w:val="20"/>
          <w:szCs w:val="24"/>
          <w:lang w:val="en-US"/>
        </w:rPr>
        <w:t>. (2017). Methods mol. biol. 1522: 23-47</w:t>
      </w:r>
      <w:r w:rsidRPr="003C4251">
        <w:rPr>
          <w:rStyle w:val="hps"/>
          <w:rFonts w:cs="Times New Roman"/>
          <w:bCs/>
          <w:sz w:val="20"/>
          <w:szCs w:val="24"/>
          <w:lang w:val="en-US"/>
        </w:rPr>
        <w:t>.</w:t>
      </w:r>
    </w:p>
    <w:p w14:paraId="69F93751" w14:textId="7A0CCDC5" w:rsidR="00EC2D1D" w:rsidRPr="00AA7B00" w:rsidRDefault="001E11DA" w:rsidP="00705DF0">
      <w:pPr>
        <w:spacing w:after="120" w:line="240" w:lineRule="auto"/>
        <w:rPr>
          <w:rStyle w:val="hps"/>
          <w:rFonts w:cs="Times New Roman"/>
          <w:bCs/>
          <w:sz w:val="20"/>
          <w:szCs w:val="24"/>
          <w:lang w:val="en-US"/>
        </w:rPr>
      </w:pPr>
      <w:r>
        <w:rPr>
          <w:rStyle w:val="hps"/>
          <w:rFonts w:cs="Times New Roman"/>
          <w:bCs/>
          <w:sz w:val="20"/>
          <w:szCs w:val="24"/>
          <w:lang w:val="en-US"/>
        </w:rPr>
        <w:t xml:space="preserve">[4] </w:t>
      </w:r>
      <w:proofErr w:type="spellStart"/>
      <w:r w:rsidR="00FF54D3">
        <w:rPr>
          <w:rStyle w:val="hps"/>
          <w:rFonts w:cs="Times New Roman"/>
          <w:bCs/>
          <w:sz w:val="20"/>
          <w:szCs w:val="24"/>
          <w:lang w:val="en-US"/>
        </w:rPr>
        <w:t>Carugo</w:t>
      </w:r>
      <w:proofErr w:type="spellEnd"/>
      <w:r w:rsidR="00307A13">
        <w:rPr>
          <w:rStyle w:val="hps"/>
          <w:rFonts w:cs="Times New Roman"/>
          <w:bCs/>
          <w:sz w:val="20"/>
          <w:szCs w:val="24"/>
          <w:lang w:val="en-US"/>
        </w:rPr>
        <w:t xml:space="preserve"> D., </w:t>
      </w:r>
      <w:proofErr w:type="spellStart"/>
      <w:r w:rsidR="00FF54D3">
        <w:rPr>
          <w:rStyle w:val="hps"/>
          <w:rFonts w:cs="Times New Roman"/>
          <w:bCs/>
          <w:sz w:val="20"/>
          <w:szCs w:val="24"/>
          <w:lang w:val="en-US"/>
        </w:rPr>
        <w:t>Bottaro</w:t>
      </w:r>
      <w:proofErr w:type="spellEnd"/>
      <w:r w:rsidR="00307A13">
        <w:rPr>
          <w:rStyle w:val="hps"/>
          <w:rFonts w:cs="Times New Roman"/>
          <w:bCs/>
          <w:sz w:val="20"/>
          <w:szCs w:val="24"/>
          <w:lang w:val="en-US"/>
        </w:rPr>
        <w:t xml:space="preserve"> E., </w:t>
      </w:r>
      <w:r w:rsidR="00FF54D3">
        <w:rPr>
          <w:rStyle w:val="hps"/>
          <w:rFonts w:cs="Times New Roman"/>
          <w:bCs/>
          <w:sz w:val="20"/>
          <w:szCs w:val="24"/>
          <w:lang w:val="en-US"/>
        </w:rPr>
        <w:t>Owen</w:t>
      </w:r>
      <w:r w:rsidR="00307A13">
        <w:rPr>
          <w:rStyle w:val="hps"/>
          <w:rFonts w:cs="Times New Roman"/>
          <w:bCs/>
          <w:sz w:val="20"/>
          <w:szCs w:val="24"/>
          <w:lang w:val="en-US"/>
        </w:rPr>
        <w:t xml:space="preserve"> J., </w:t>
      </w:r>
      <w:r w:rsidR="00FF54D3">
        <w:rPr>
          <w:rStyle w:val="hps"/>
          <w:rFonts w:cs="Times New Roman"/>
          <w:bCs/>
          <w:sz w:val="20"/>
          <w:szCs w:val="24"/>
          <w:lang w:val="en-US"/>
        </w:rPr>
        <w:t>Stride</w:t>
      </w:r>
      <w:r w:rsidR="00307A13">
        <w:rPr>
          <w:rStyle w:val="hps"/>
          <w:rFonts w:cs="Times New Roman"/>
          <w:bCs/>
          <w:sz w:val="20"/>
          <w:szCs w:val="24"/>
          <w:lang w:val="en-US"/>
        </w:rPr>
        <w:t xml:space="preserve"> E. &amp; </w:t>
      </w:r>
      <w:proofErr w:type="spellStart"/>
      <w:r w:rsidR="00FF54D3">
        <w:rPr>
          <w:rStyle w:val="hps"/>
          <w:rFonts w:cs="Times New Roman"/>
          <w:bCs/>
          <w:sz w:val="20"/>
          <w:szCs w:val="24"/>
          <w:lang w:val="en-US"/>
        </w:rPr>
        <w:t>Nastruzzi</w:t>
      </w:r>
      <w:proofErr w:type="spellEnd"/>
      <w:r w:rsidR="00307A13">
        <w:rPr>
          <w:rStyle w:val="hps"/>
          <w:rFonts w:cs="Times New Roman"/>
          <w:bCs/>
          <w:sz w:val="20"/>
          <w:szCs w:val="24"/>
          <w:lang w:val="en-US"/>
        </w:rPr>
        <w:t xml:space="preserve"> C</w:t>
      </w:r>
      <w:r w:rsidR="00FF54D3">
        <w:rPr>
          <w:rStyle w:val="hps"/>
          <w:rFonts w:cs="Times New Roman"/>
          <w:bCs/>
          <w:sz w:val="20"/>
          <w:szCs w:val="24"/>
          <w:lang w:val="en-US"/>
        </w:rPr>
        <w:t>. (2016)</w:t>
      </w:r>
      <w:r w:rsidR="00F012A7">
        <w:rPr>
          <w:rStyle w:val="hps"/>
          <w:rFonts w:cs="Times New Roman"/>
          <w:bCs/>
          <w:sz w:val="20"/>
          <w:szCs w:val="24"/>
          <w:lang w:val="en-US"/>
        </w:rPr>
        <w:t xml:space="preserve">. </w:t>
      </w:r>
      <w:r w:rsidR="00F012A7">
        <w:rPr>
          <w:rStyle w:val="hps"/>
          <w:rFonts w:cs="Times New Roman"/>
          <w:bCs/>
          <w:i/>
          <w:sz w:val="20"/>
          <w:szCs w:val="24"/>
          <w:lang w:val="en-US"/>
        </w:rPr>
        <w:t>Sci Rep</w:t>
      </w:r>
      <w:r w:rsidR="00F012A7">
        <w:rPr>
          <w:rStyle w:val="hps"/>
          <w:rFonts w:cs="Times New Roman"/>
          <w:bCs/>
          <w:sz w:val="20"/>
          <w:szCs w:val="24"/>
          <w:lang w:val="en-US"/>
        </w:rPr>
        <w:t>. 19 (6): 25876</w:t>
      </w:r>
    </w:p>
    <w:sectPr w:rsidR="00EC2D1D" w:rsidRPr="00AA7B00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BBEC" w14:textId="77777777" w:rsidR="00E16629" w:rsidRDefault="00E16629" w:rsidP="00B10FCD">
      <w:pPr>
        <w:spacing w:after="0" w:line="240" w:lineRule="auto"/>
      </w:pPr>
      <w:r>
        <w:separator/>
      </w:r>
    </w:p>
  </w:endnote>
  <w:endnote w:type="continuationSeparator" w:id="0">
    <w:p w14:paraId="0411639A" w14:textId="77777777" w:rsidR="00E16629" w:rsidRDefault="00E16629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a7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106AF4" w:rsidRPr="00106AF4">
          <w:rPr>
            <w:b/>
            <w:bCs/>
            <w:noProof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1D22" w14:textId="77777777" w:rsidR="00E16629" w:rsidRDefault="00E16629" w:rsidP="00B10FCD">
      <w:pPr>
        <w:spacing w:after="0" w:line="240" w:lineRule="auto"/>
      </w:pPr>
      <w:r>
        <w:separator/>
      </w:r>
    </w:p>
  </w:footnote>
  <w:footnote w:type="continuationSeparator" w:id="0">
    <w:p w14:paraId="43A1571C" w14:textId="77777777" w:rsidR="00E16629" w:rsidRDefault="00E16629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a3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139EB"/>
    <w:rsid w:val="0001472B"/>
    <w:rsid w:val="00023E7C"/>
    <w:rsid w:val="00055CAD"/>
    <w:rsid w:val="00067DE1"/>
    <w:rsid w:val="00080C9A"/>
    <w:rsid w:val="00087ED8"/>
    <w:rsid w:val="00097A8B"/>
    <w:rsid w:val="000B0D2E"/>
    <w:rsid w:val="000B74A6"/>
    <w:rsid w:val="000E400E"/>
    <w:rsid w:val="000E7582"/>
    <w:rsid w:val="00106AF4"/>
    <w:rsid w:val="00110E7D"/>
    <w:rsid w:val="00113585"/>
    <w:rsid w:val="001327BE"/>
    <w:rsid w:val="00134726"/>
    <w:rsid w:val="001373E5"/>
    <w:rsid w:val="00137B0D"/>
    <w:rsid w:val="00145CC3"/>
    <w:rsid w:val="001758EB"/>
    <w:rsid w:val="00175DB1"/>
    <w:rsid w:val="00177595"/>
    <w:rsid w:val="001922E0"/>
    <w:rsid w:val="001A5563"/>
    <w:rsid w:val="001B3854"/>
    <w:rsid w:val="001B4796"/>
    <w:rsid w:val="001B643A"/>
    <w:rsid w:val="001E11DA"/>
    <w:rsid w:val="001F432D"/>
    <w:rsid w:val="001F4925"/>
    <w:rsid w:val="002068B7"/>
    <w:rsid w:val="00257888"/>
    <w:rsid w:val="002607CE"/>
    <w:rsid w:val="00272C27"/>
    <w:rsid w:val="0027478C"/>
    <w:rsid w:val="00282406"/>
    <w:rsid w:val="002937B1"/>
    <w:rsid w:val="002938E7"/>
    <w:rsid w:val="002A78B6"/>
    <w:rsid w:val="002B13CB"/>
    <w:rsid w:val="002C520C"/>
    <w:rsid w:val="002C5809"/>
    <w:rsid w:val="002D5F46"/>
    <w:rsid w:val="002F5C1D"/>
    <w:rsid w:val="00307A13"/>
    <w:rsid w:val="00324CA1"/>
    <w:rsid w:val="00346BD7"/>
    <w:rsid w:val="003513E0"/>
    <w:rsid w:val="003622E3"/>
    <w:rsid w:val="003876F0"/>
    <w:rsid w:val="00390D80"/>
    <w:rsid w:val="003B1956"/>
    <w:rsid w:val="003C4251"/>
    <w:rsid w:val="003C5CD3"/>
    <w:rsid w:val="003D795F"/>
    <w:rsid w:val="0040130C"/>
    <w:rsid w:val="00410F81"/>
    <w:rsid w:val="00412732"/>
    <w:rsid w:val="00434B76"/>
    <w:rsid w:val="00447F29"/>
    <w:rsid w:val="0045496C"/>
    <w:rsid w:val="0046215B"/>
    <w:rsid w:val="004707E5"/>
    <w:rsid w:val="00470F87"/>
    <w:rsid w:val="00481413"/>
    <w:rsid w:val="004B7472"/>
    <w:rsid w:val="004C1F95"/>
    <w:rsid w:val="004D03E6"/>
    <w:rsid w:val="004D21DD"/>
    <w:rsid w:val="004D42CC"/>
    <w:rsid w:val="004E3C57"/>
    <w:rsid w:val="004F7B38"/>
    <w:rsid w:val="0052225A"/>
    <w:rsid w:val="00551221"/>
    <w:rsid w:val="005662BD"/>
    <w:rsid w:val="005677B5"/>
    <w:rsid w:val="0057196B"/>
    <w:rsid w:val="005725D6"/>
    <w:rsid w:val="00593A4D"/>
    <w:rsid w:val="00594A0B"/>
    <w:rsid w:val="005A1FF4"/>
    <w:rsid w:val="005A4565"/>
    <w:rsid w:val="005C58BD"/>
    <w:rsid w:val="00615476"/>
    <w:rsid w:val="00622173"/>
    <w:rsid w:val="00626E36"/>
    <w:rsid w:val="0065393D"/>
    <w:rsid w:val="00655047"/>
    <w:rsid w:val="00662ECA"/>
    <w:rsid w:val="006676D8"/>
    <w:rsid w:val="00670DAB"/>
    <w:rsid w:val="00683AC7"/>
    <w:rsid w:val="00697EB7"/>
    <w:rsid w:val="006A121D"/>
    <w:rsid w:val="006B5688"/>
    <w:rsid w:val="006C56CC"/>
    <w:rsid w:val="006D21C6"/>
    <w:rsid w:val="006D61ED"/>
    <w:rsid w:val="00705DF0"/>
    <w:rsid w:val="00717E37"/>
    <w:rsid w:val="007304BC"/>
    <w:rsid w:val="007466F1"/>
    <w:rsid w:val="00754141"/>
    <w:rsid w:val="007A4D08"/>
    <w:rsid w:val="007F36F6"/>
    <w:rsid w:val="007F666C"/>
    <w:rsid w:val="0080069C"/>
    <w:rsid w:val="008030BE"/>
    <w:rsid w:val="0080787E"/>
    <w:rsid w:val="00824619"/>
    <w:rsid w:val="00825631"/>
    <w:rsid w:val="00856010"/>
    <w:rsid w:val="008A185A"/>
    <w:rsid w:val="008A7414"/>
    <w:rsid w:val="008C6B89"/>
    <w:rsid w:val="008D147E"/>
    <w:rsid w:val="008E4FC3"/>
    <w:rsid w:val="008E7FF3"/>
    <w:rsid w:val="00906157"/>
    <w:rsid w:val="00910C7D"/>
    <w:rsid w:val="00915963"/>
    <w:rsid w:val="0093064F"/>
    <w:rsid w:val="00935497"/>
    <w:rsid w:val="00955629"/>
    <w:rsid w:val="00962146"/>
    <w:rsid w:val="009803F2"/>
    <w:rsid w:val="0098209A"/>
    <w:rsid w:val="00991E52"/>
    <w:rsid w:val="00997EF7"/>
    <w:rsid w:val="009B2C3E"/>
    <w:rsid w:val="009B59A6"/>
    <w:rsid w:val="009C02D0"/>
    <w:rsid w:val="009C653D"/>
    <w:rsid w:val="009E38A3"/>
    <w:rsid w:val="00A132B0"/>
    <w:rsid w:val="00A2251C"/>
    <w:rsid w:val="00A36526"/>
    <w:rsid w:val="00A60055"/>
    <w:rsid w:val="00A72674"/>
    <w:rsid w:val="00A84D47"/>
    <w:rsid w:val="00AA4FE7"/>
    <w:rsid w:val="00AA7B00"/>
    <w:rsid w:val="00AA7D34"/>
    <w:rsid w:val="00AB16ED"/>
    <w:rsid w:val="00AC00DD"/>
    <w:rsid w:val="00AC3E1D"/>
    <w:rsid w:val="00AD393E"/>
    <w:rsid w:val="00AE59B5"/>
    <w:rsid w:val="00AF459A"/>
    <w:rsid w:val="00B10FCD"/>
    <w:rsid w:val="00B16F46"/>
    <w:rsid w:val="00B361AA"/>
    <w:rsid w:val="00B36AC7"/>
    <w:rsid w:val="00B71751"/>
    <w:rsid w:val="00BB3FFE"/>
    <w:rsid w:val="00BD305C"/>
    <w:rsid w:val="00BF1371"/>
    <w:rsid w:val="00BF3C51"/>
    <w:rsid w:val="00C04EBD"/>
    <w:rsid w:val="00C06BD7"/>
    <w:rsid w:val="00C07544"/>
    <w:rsid w:val="00C1284F"/>
    <w:rsid w:val="00C22A49"/>
    <w:rsid w:val="00C37F48"/>
    <w:rsid w:val="00C46F35"/>
    <w:rsid w:val="00C55D63"/>
    <w:rsid w:val="00C815B5"/>
    <w:rsid w:val="00C84852"/>
    <w:rsid w:val="00C96246"/>
    <w:rsid w:val="00CB0D0B"/>
    <w:rsid w:val="00CC4E1D"/>
    <w:rsid w:val="00CE0311"/>
    <w:rsid w:val="00CF4EEC"/>
    <w:rsid w:val="00CF5B9E"/>
    <w:rsid w:val="00D34CBF"/>
    <w:rsid w:val="00D40E09"/>
    <w:rsid w:val="00D45188"/>
    <w:rsid w:val="00D52945"/>
    <w:rsid w:val="00D678BE"/>
    <w:rsid w:val="00D772D8"/>
    <w:rsid w:val="00D814B8"/>
    <w:rsid w:val="00DA5472"/>
    <w:rsid w:val="00DB4706"/>
    <w:rsid w:val="00DC1942"/>
    <w:rsid w:val="00DE346C"/>
    <w:rsid w:val="00DE4A8A"/>
    <w:rsid w:val="00E05149"/>
    <w:rsid w:val="00E16629"/>
    <w:rsid w:val="00E63CAC"/>
    <w:rsid w:val="00E842A2"/>
    <w:rsid w:val="00E853C3"/>
    <w:rsid w:val="00E87E35"/>
    <w:rsid w:val="00EA2AC4"/>
    <w:rsid w:val="00EC2D1D"/>
    <w:rsid w:val="00EC4F2F"/>
    <w:rsid w:val="00ED7AD7"/>
    <w:rsid w:val="00F012A7"/>
    <w:rsid w:val="00F1256E"/>
    <w:rsid w:val="00F1312F"/>
    <w:rsid w:val="00F25811"/>
    <w:rsid w:val="00F50C74"/>
    <w:rsid w:val="00FE2ACD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37B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37B1"/>
    <w:rPr>
      <w:color w:val="000000" w:themeColor="text1"/>
      <w:sz w:val="24"/>
      <w:lang w:val="en-GB"/>
    </w:rPr>
  </w:style>
  <w:style w:type="paragraph" w:styleId="a4">
    <w:name w:val="Body Text"/>
    <w:basedOn w:val="a"/>
    <w:link w:val="Char0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a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a0"/>
    <w:rsid w:val="002937B1"/>
  </w:style>
  <w:style w:type="character" w:customStyle="1" w:styleId="shorttext">
    <w:name w:val="short_text"/>
    <w:basedOn w:val="a0"/>
    <w:rsid w:val="002937B1"/>
  </w:style>
  <w:style w:type="character" w:customStyle="1" w:styleId="alt-edited">
    <w:name w:val="alt-edited"/>
    <w:basedOn w:val="a0"/>
    <w:rsid w:val="002937B1"/>
  </w:style>
  <w:style w:type="paragraph" w:styleId="a6">
    <w:name w:val="List Paragraph"/>
    <w:basedOn w:val="a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a0"/>
    <w:rsid w:val="00C04EBD"/>
  </w:style>
  <w:style w:type="paragraph" w:styleId="a7">
    <w:name w:val="footer"/>
    <w:basedOn w:val="a"/>
    <w:link w:val="Char2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853C3"/>
    <w:rPr>
      <w:color w:val="000000" w:themeColor="text1"/>
      <w:sz w:val="24"/>
      <w:lang w:val="en-GB"/>
    </w:rPr>
  </w:style>
  <w:style w:type="character" w:customStyle="1" w:styleId="1">
    <w:name w:val="Ανεπίλυτη αναφορά1"/>
    <w:basedOn w:val="a0"/>
    <w:uiPriority w:val="99"/>
    <w:semiHidden/>
    <w:unhideWhenUsed/>
    <w:rsid w:val="00175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ypraiou.chariklei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7500</TotalTime>
  <Pages>2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ΚΥΠΡΑΙΟΥ ΧΑΡΙΚΛΕΙΑ</cp:lastModifiedBy>
  <cp:revision>195</cp:revision>
  <cp:lastPrinted>2016-12-14T08:08:00Z</cp:lastPrinted>
  <dcterms:created xsi:type="dcterms:W3CDTF">2021-10-19T09:40:00Z</dcterms:created>
  <dcterms:modified xsi:type="dcterms:W3CDTF">2022-02-10T09:37:00Z</dcterms:modified>
</cp:coreProperties>
</file>