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5D23" w14:textId="77777777" w:rsidR="003C0BB4" w:rsidRDefault="003C0BB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39FFB2CB" w14:textId="6EB94B2E" w:rsidR="00551B85" w:rsidRPr="00551B85" w:rsidRDefault="00551B85" w:rsidP="00551B85">
      <w:pPr>
        <w:pStyle w:val="Web"/>
        <w:jc w:val="center"/>
        <w:rPr>
          <w:sz w:val="24"/>
          <w:szCs w:val="24"/>
        </w:rPr>
      </w:pPr>
      <w:r w:rsidRPr="00551B85">
        <w:rPr>
          <w:b/>
          <w:bCs/>
          <w:sz w:val="24"/>
          <w:szCs w:val="24"/>
        </w:rPr>
        <w:t>The effect of cross-link</w:t>
      </w:r>
      <w:r>
        <w:rPr>
          <w:b/>
          <w:bCs/>
          <w:sz w:val="24"/>
          <w:szCs w:val="24"/>
        </w:rPr>
        <w:t>ing system</w:t>
      </w:r>
      <w:r w:rsidRPr="00551B85">
        <w:rPr>
          <w:b/>
          <w:bCs/>
          <w:sz w:val="24"/>
          <w:szCs w:val="24"/>
        </w:rPr>
        <w:t xml:space="preserve"> and </w:t>
      </w:r>
      <w:r w:rsidR="00705258">
        <w:rPr>
          <w:b/>
          <w:bCs/>
          <w:sz w:val="24"/>
          <w:szCs w:val="24"/>
        </w:rPr>
        <w:t xml:space="preserve">reinforcement </w:t>
      </w:r>
      <w:r w:rsidRPr="00551B85">
        <w:rPr>
          <w:b/>
          <w:bCs/>
          <w:sz w:val="24"/>
          <w:szCs w:val="24"/>
        </w:rPr>
        <w:t xml:space="preserve">on the </w:t>
      </w:r>
      <w:r w:rsidR="00705258">
        <w:rPr>
          <w:b/>
          <w:bCs/>
          <w:sz w:val="24"/>
          <w:szCs w:val="24"/>
        </w:rPr>
        <w:t xml:space="preserve">cross-linking reaction </w:t>
      </w:r>
      <w:r w:rsidRPr="00551B85">
        <w:rPr>
          <w:b/>
          <w:bCs/>
          <w:sz w:val="24"/>
          <w:szCs w:val="24"/>
        </w:rPr>
        <w:t xml:space="preserve">of peroxide vulcanized </w:t>
      </w:r>
      <w:r w:rsidR="003057D9" w:rsidRPr="00551B85">
        <w:rPr>
          <w:rStyle w:val="hps"/>
          <w:b/>
          <w:bCs/>
          <w:sz w:val="24"/>
          <w:szCs w:val="24"/>
        </w:rPr>
        <w:t>ethylene</w:t>
      </w:r>
      <w:r w:rsidRPr="00551B85">
        <w:rPr>
          <w:rStyle w:val="hps"/>
          <w:b/>
          <w:bCs/>
          <w:sz w:val="24"/>
          <w:szCs w:val="24"/>
        </w:rPr>
        <w:t>-propylene-diene terpolymers (EPDM)</w:t>
      </w:r>
    </w:p>
    <w:p w14:paraId="6769C490" w14:textId="1A08018D" w:rsidR="008A693D" w:rsidRPr="008A693D" w:rsidRDefault="008A693D" w:rsidP="008A693D">
      <w:pPr>
        <w:spacing w:after="0" w:line="240" w:lineRule="auto"/>
        <w:jc w:val="center"/>
        <w:rPr>
          <w:rFonts w:eastAsia="Calibri" w:cs="Times New Roman"/>
          <w:b/>
          <w:iCs/>
          <w:color w:val="auto"/>
          <w:szCs w:val="24"/>
          <w:lang w:val="en-US" w:eastAsia="el-GR"/>
        </w:rPr>
      </w:pPr>
      <w:r w:rsidRPr="008A693D">
        <w:rPr>
          <w:rFonts w:eastAsia="Calibri" w:cs="Times New Roman"/>
          <w:b/>
          <w:iCs/>
          <w:color w:val="auto"/>
          <w:szCs w:val="24"/>
          <w:u w:val="single"/>
          <w:lang w:val="en-US" w:eastAsia="el-GR"/>
        </w:rPr>
        <w:t>P. Ketikis</w:t>
      </w:r>
      <w:r w:rsidRPr="008A693D">
        <w:rPr>
          <w:rFonts w:eastAsia="Calibri" w:cs="Times New Roman"/>
          <w:b/>
          <w:iCs/>
          <w:color w:val="auto"/>
          <w:szCs w:val="24"/>
          <w:lang w:val="en-US" w:eastAsia="el-GR"/>
        </w:rPr>
        <w:t>*, I. Ketikis,</w:t>
      </w:r>
      <w:r>
        <w:rPr>
          <w:rFonts w:eastAsia="Calibri" w:cs="Times New Roman"/>
          <w:b/>
          <w:iCs/>
          <w:color w:val="auto"/>
          <w:szCs w:val="24"/>
          <w:lang w:val="en-US" w:eastAsia="el-GR"/>
        </w:rPr>
        <w:t xml:space="preserve"> D. Korres,</w:t>
      </w:r>
      <w:r w:rsidRPr="008A693D">
        <w:rPr>
          <w:rFonts w:eastAsia="Calibri" w:cs="Times New Roman"/>
          <w:b/>
          <w:iCs/>
          <w:color w:val="auto"/>
          <w:szCs w:val="24"/>
          <w:lang w:val="en-US" w:eastAsia="el-GR"/>
        </w:rPr>
        <w:t xml:space="preserve"> P.A. Tarantili </w:t>
      </w:r>
    </w:p>
    <w:p w14:paraId="017B23DA" w14:textId="77777777" w:rsidR="001D490D" w:rsidRDefault="001D490D" w:rsidP="008A693D">
      <w:pPr>
        <w:spacing w:after="0" w:line="240" w:lineRule="auto"/>
        <w:jc w:val="center"/>
        <w:rPr>
          <w:iCs/>
          <w:szCs w:val="24"/>
        </w:rPr>
      </w:pPr>
      <w:r>
        <w:rPr>
          <w:iCs/>
          <w:szCs w:val="24"/>
        </w:rPr>
        <w:t xml:space="preserve">Polymer Technology Lab., </w:t>
      </w:r>
      <w:r w:rsidR="008A693D" w:rsidRPr="002E7A5E">
        <w:rPr>
          <w:iCs/>
          <w:szCs w:val="24"/>
        </w:rPr>
        <w:t>School of Chemical Engineering,</w:t>
      </w:r>
      <w:r w:rsidR="008A693D">
        <w:rPr>
          <w:iCs/>
          <w:szCs w:val="24"/>
        </w:rPr>
        <w:t xml:space="preserve"> </w:t>
      </w:r>
    </w:p>
    <w:p w14:paraId="120DF6EB" w14:textId="7A7F5209" w:rsidR="008A693D" w:rsidRPr="002E7A5E" w:rsidRDefault="008A693D" w:rsidP="008A693D">
      <w:pPr>
        <w:spacing w:after="0" w:line="240" w:lineRule="auto"/>
        <w:jc w:val="center"/>
        <w:rPr>
          <w:iCs/>
          <w:szCs w:val="24"/>
          <w:vertAlign w:val="superscript"/>
        </w:rPr>
      </w:pPr>
      <w:r>
        <w:rPr>
          <w:iCs/>
          <w:szCs w:val="24"/>
        </w:rPr>
        <w:t>N</w:t>
      </w:r>
      <w:r w:rsidR="00551B85">
        <w:rPr>
          <w:iCs/>
          <w:szCs w:val="24"/>
        </w:rPr>
        <w:t>ational Technical University of Athens,</w:t>
      </w:r>
      <w:r w:rsidRPr="002E7A5E">
        <w:rPr>
          <w:iCs/>
          <w:szCs w:val="24"/>
        </w:rPr>
        <w:t xml:space="preserve"> Athens, Greece</w:t>
      </w:r>
    </w:p>
    <w:p w14:paraId="45CA7C9F" w14:textId="3CC65596" w:rsidR="00187C04" w:rsidRPr="00F02295" w:rsidRDefault="008A693D" w:rsidP="008A693D">
      <w:pPr>
        <w:spacing w:after="0" w:line="240" w:lineRule="auto"/>
        <w:jc w:val="center"/>
        <w:rPr>
          <w:rFonts w:cs="Times New Roman"/>
          <w:i/>
          <w:color w:val="auto"/>
          <w:szCs w:val="24"/>
          <w:lang w:val="en-US"/>
        </w:rPr>
      </w:pPr>
      <w:r w:rsidRPr="008A693D">
        <w:rPr>
          <w:rFonts w:eastAsia="Times New Roman" w:cs="Times New Roman"/>
          <w:i/>
          <w:color w:val="auto"/>
          <w:szCs w:val="24"/>
          <w:lang w:val="en-US"/>
        </w:rPr>
        <w:t xml:space="preserve"> </w:t>
      </w:r>
      <w:r w:rsidR="00187C04" w:rsidRPr="00F02295">
        <w:rPr>
          <w:rFonts w:eastAsia="Times New Roman" w:cs="Times New Roman"/>
          <w:i/>
          <w:color w:val="auto"/>
          <w:szCs w:val="24"/>
          <w:lang w:val="en-US"/>
        </w:rPr>
        <w:t>(</w:t>
      </w:r>
      <w:r w:rsidR="00187C04" w:rsidRPr="00F02295">
        <w:rPr>
          <w:rFonts w:cs="Times New Roman"/>
          <w:i/>
          <w:color w:val="auto"/>
          <w:szCs w:val="24"/>
          <w:lang w:val="en-US"/>
        </w:rPr>
        <w:t>*</w:t>
      </w:r>
      <w:r w:rsidR="00187C04"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ketikis</w:t>
      </w:r>
      <w:r w:rsidR="00187C04" w:rsidRPr="00F02295">
        <w:rPr>
          <w:rFonts w:cs="Times New Roman"/>
          <w:i/>
          <w:color w:val="0000FF" w:themeColor="hyperlink"/>
          <w:szCs w:val="24"/>
          <w:u w:val="single"/>
          <w:lang w:val="en-US"/>
        </w:rPr>
        <w:t>.</w:t>
      </w:r>
      <w:r w:rsidR="00187C04"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panayiotis</w:t>
      </w:r>
      <w:r w:rsidR="00187C04" w:rsidRPr="00F02295">
        <w:rPr>
          <w:rFonts w:cs="Times New Roman"/>
          <w:i/>
          <w:color w:val="0000FF" w:themeColor="hyperlink"/>
          <w:szCs w:val="24"/>
          <w:u w:val="single"/>
          <w:lang w:val="en-US"/>
        </w:rPr>
        <w:t>@</w:t>
      </w:r>
      <w:r w:rsidR="00187C04"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gmail</w:t>
      </w:r>
      <w:r w:rsidR="00187C04" w:rsidRPr="00F02295">
        <w:rPr>
          <w:rFonts w:cs="Times New Roman"/>
          <w:i/>
          <w:color w:val="0000FF" w:themeColor="hyperlink"/>
          <w:szCs w:val="24"/>
          <w:u w:val="single"/>
          <w:lang w:val="en-US"/>
        </w:rPr>
        <w:t>.</w:t>
      </w:r>
      <w:r w:rsidR="00187C04" w:rsidRPr="006B36CE">
        <w:rPr>
          <w:rFonts w:cs="Times New Roman"/>
          <w:i/>
          <w:color w:val="0000FF" w:themeColor="hyperlink"/>
          <w:szCs w:val="24"/>
          <w:u w:val="single"/>
          <w:lang w:val="en-US"/>
        </w:rPr>
        <w:t>com</w:t>
      </w:r>
      <w:r w:rsidR="00187C04" w:rsidRPr="00F02295">
        <w:rPr>
          <w:rStyle w:val="-"/>
          <w:rFonts w:cs="Times New Roman"/>
          <w:color w:val="auto"/>
          <w:szCs w:val="24"/>
          <w:lang w:val="en-US"/>
        </w:rPr>
        <w:t>)</w:t>
      </w:r>
    </w:p>
    <w:p w14:paraId="5C972B3D" w14:textId="77777777" w:rsidR="00257888" w:rsidRPr="00F02295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4FF4FFAF" w14:textId="58043AF3" w:rsidR="00E818C7" w:rsidRPr="00F02295" w:rsidRDefault="008A693D" w:rsidP="00E818C7">
      <w:pPr>
        <w:spacing w:after="20" w:line="240" w:lineRule="auto"/>
        <w:jc w:val="both"/>
        <w:rPr>
          <w:rStyle w:val="hps"/>
          <w:rFonts w:cs="Times New Roman"/>
          <w:bCs/>
          <w:color w:val="auto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764B2AEC" w14:textId="2BC7F38F" w:rsidR="00542D89" w:rsidRDefault="009F523B" w:rsidP="00657B73">
      <w:pPr>
        <w:spacing w:after="20" w:line="240" w:lineRule="auto"/>
        <w:jc w:val="both"/>
      </w:pPr>
      <w:r>
        <w:rPr>
          <w:lang w:val="en-US"/>
        </w:rPr>
        <w:t>Ethylene</w:t>
      </w:r>
      <w:r w:rsidRPr="009F523B">
        <w:rPr>
          <w:lang w:val="en-US"/>
        </w:rPr>
        <w:t>-</w:t>
      </w:r>
      <w:r>
        <w:rPr>
          <w:lang w:val="en-US"/>
        </w:rPr>
        <w:t>propylene</w:t>
      </w:r>
      <w:r w:rsidRPr="009F523B">
        <w:rPr>
          <w:lang w:val="en-US"/>
        </w:rPr>
        <w:t>-</w:t>
      </w:r>
      <w:r>
        <w:rPr>
          <w:lang w:val="en-US"/>
        </w:rPr>
        <w:t>diene</w:t>
      </w:r>
      <w:r w:rsidRPr="009F523B">
        <w:rPr>
          <w:lang w:val="en-US"/>
        </w:rPr>
        <w:t xml:space="preserve"> </w:t>
      </w:r>
      <w:r>
        <w:rPr>
          <w:lang w:val="en-US"/>
        </w:rPr>
        <w:t>terpolymer</w:t>
      </w:r>
      <w:r w:rsidRPr="009F523B">
        <w:rPr>
          <w:lang w:val="en-US"/>
        </w:rPr>
        <w:t xml:space="preserve"> </w:t>
      </w:r>
      <w:r w:rsidR="00730CA0" w:rsidRPr="009F523B">
        <w:rPr>
          <w:lang w:val="en-US"/>
        </w:rPr>
        <w:t>(</w:t>
      </w:r>
      <w:r w:rsidR="00C078CB" w:rsidRPr="00941DAC">
        <w:rPr>
          <w:lang w:val="en-US"/>
        </w:rPr>
        <w:t>EPDM</w:t>
      </w:r>
      <w:r w:rsidR="00730CA0" w:rsidRPr="009F523B">
        <w:rPr>
          <w:lang w:val="en-US"/>
        </w:rPr>
        <w:t>)</w:t>
      </w:r>
      <w:r w:rsidRPr="009F523B">
        <w:rPr>
          <w:lang w:val="en-US"/>
        </w:rPr>
        <w:t xml:space="preserve"> </w:t>
      </w:r>
      <w:r>
        <w:rPr>
          <w:lang w:val="en-US"/>
        </w:rPr>
        <w:t>is</w:t>
      </w:r>
      <w:r w:rsidRPr="009F523B">
        <w:rPr>
          <w:lang w:val="en-US"/>
        </w:rPr>
        <w:t xml:space="preserve"> </w:t>
      </w:r>
      <w:r>
        <w:rPr>
          <w:lang w:val="en-US"/>
        </w:rPr>
        <w:t>a</w:t>
      </w:r>
      <w:r w:rsidRPr="009F523B">
        <w:rPr>
          <w:lang w:val="en-US"/>
        </w:rPr>
        <w:t xml:space="preserve"> </w:t>
      </w:r>
      <w:r>
        <w:rPr>
          <w:lang w:val="en-US"/>
        </w:rPr>
        <w:t>synthetic</w:t>
      </w:r>
      <w:r w:rsidRPr="009F523B">
        <w:rPr>
          <w:lang w:val="en-US"/>
        </w:rPr>
        <w:t xml:space="preserve"> </w:t>
      </w:r>
      <w:r>
        <w:rPr>
          <w:lang w:val="en-US"/>
        </w:rPr>
        <w:t>rubber</w:t>
      </w:r>
      <w:r w:rsidRPr="009F523B">
        <w:rPr>
          <w:lang w:val="en-US"/>
        </w:rPr>
        <w:t xml:space="preserve"> </w:t>
      </w:r>
      <w:r>
        <w:rPr>
          <w:lang w:val="en-US"/>
        </w:rPr>
        <w:t>used</w:t>
      </w:r>
      <w:r w:rsidRPr="009F523B">
        <w:rPr>
          <w:lang w:val="en-US"/>
        </w:rPr>
        <w:t xml:space="preserve"> </w:t>
      </w:r>
      <w:r>
        <w:rPr>
          <w:lang w:val="en-US"/>
        </w:rPr>
        <w:t>in</w:t>
      </w:r>
      <w:r w:rsidRPr="009F523B">
        <w:rPr>
          <w:lang w:val="en-US"/>
        </w:rPr>
        <w:t xml:space="preserve"> </w:t>
      </w:r>
      <w:r w:rsidR="00F02295">
        <w:rPr>
          <w:lang w:val="en-US"/>
        </w:rPr>
        <w:t xml:space="preserve">many </w:t>
      </w:r>
      <w:r>
        <w:rPr>
          <w:lang w:val="en-US"/>
        </w:rPr>
        <w:t>industrial</w:t>
      </w:r>
      <w:r w:rsidRPr="009F523B">
        <w:rPr>
          <w:lang w:val="en-US"/>
        </w:rPr>
        <w:t xml:space="preserve"> </w:t>
      </w:r>
      <w:r>
        <w:rPr>
          <w:lang w:val="en-US"/>
        </w:rPr>
        <w:t>applications</w:t>
      </w:r>
      <w:r w:rsidR="00730CA0" w:rsidRPr="009F523B">
        <w:rPr>
          <w:lang w:val="en-US"/>
        </w:rPr>
        <w:t xml:space="preserve"> (</w:t>
      </w:r>
      <w:r>
        <w:t>automotive sealings</w:t>
      </w:r>
      <w:r w:rsidR="00875CA7">
        <w:t xml:space="preserve">, sidewalls of tires, </w:t>
      </w:r>
      <w:r>
        <w:t xml:space="preserve">insulators, sensors </w:t>
      </w:r>
      <w:r w:rsidR="00E379CA">
        <w:t>etc.</w:t>
      </w:r>
      <w:r w:rsidR="00730CA0" w:rsidRPr="009F523B">
        <w:rPr>
          <w:lang w:val="en-US"/>
        </w:rPr>
        <w:t>)</w:t>
      </w:r>
      <w:r w:rsidR="00B63757" w:rsidRPr="009F523B">
        <w:rPr>
          <w:lang w:val="en-US"/>
        </w:rPr>
        <w:t>.</w:t>
      </w:r>
      <w:r w:rsidR="0012042B" w:rsidRPr="0012042B">
        <w:rPr>
          <w:lang w:val="en-US"/>
        </w:rPr>
        <w:t xml:space="preserve"> </w:t>
      </w:r>
      <w:r w:rsidR="0012042B">
        <w:rPr>
          <w:lang w:val="en-US"/>
        </w:rPr>
        <w:t>The</w:t>
      </w:r>
      <w:r w:rsidR="0012042B" w:rsidRPr="00FC0EF9">
        <w:rPr>
          <w:lang w:val="en-US"/>
        </w:rPr>
        <w:t xml:space="preserve"> </w:t>
      </w:r>
      <w:r w:rsidR="0012042B">
        <w:rPr>
          <w:lang w:val="en-US"/>
        </w:rPr>
        <w:t>concentration</w:t>
      </w:r>
      <w:r w:rsidR="00FC0EF9">
        <w:rPr>
          <w:lang w:val="en-US"/>
        </w:rPr>
        <w:t>s</w:t>
      </w:r>
      <w:r w:rsidR="0012042B" w:rsidRPr="00FC0EF9">
        <w:rPr>
          <w:lang w:val="en-US"/>
        </w:rPr>
        <w:t xml:space="preserve"> </w:t>
      </w:r>
      <w:r w:rsidR="0012042B">
        <w:rPr>
          <w:lang w:val="en-US"/>
        </w:rPr>
        <w:t>of</w:t>
      </w:r>
      <w:r w:rsidR="0012042B" w:rsidRPr="00FC0EF9">
        <w:rPr>
          <w:lang w:val="en-US"/>
        </w:rPr>
        <w:t xml:space="preserve"> </w:t>
      </w:r>
      <w:r w:rsidR="00296998">
        <w:rPr>
          <w:lang w:val="en-US"/>
        </w:rPr>
        <w:t xml:space="preserve">the </w:t>
      </w:r>
      <w:r w:rsidR="00FC0EF9">
        <w:rPr>
          <w:lang w:val="en-US"/>
        </w:rPr>
        <w:t>vulcaniz</w:t>
      </w:r>
      <w:r w:rsidR="00296998">
        <w:rPr>
          <w:lang w:val="en-US"/>
        </w:rPr>
        <w:t>at</w:t>
      </w:r>
      <w:r w:rsidR="00FC0EF9">
        <w:rPr>
          <w:lang w:val="en-US"/>
        </w:rPr>
        <w:t>i</w:t>
      </w:r>
      <w:r w:rsidR="00296998">
        <w:rPr>
          <w:lang w:val="en-US"/>
        </w:rPr>
        <w:t>o</w:t>
      </w:r>
      <w:r w:rsidR="00FC0EF9">
        <w:rPr>
          <w:lang w:val="en-US"/>
        </w:rPr>
        <w:t xml:space="preserve">n </w:t>
      </w:r>
      <w:r w:rsidR="00E530E6">
        <w:rPr>
          <w:lang w:val="en-US"/>
        </w:rPr>
        <w:t xml:space="preserve">agent </w:t>
      </w:r>
      <w:r w:rsidR="0012042B" w:rsidRPr="00FC0EF9">
        <w:rPr>
          <w:lang w:val="en-US"/>
        </w:rPr>
        <w:t>(</w:t>
      </w:r>
      <w:r w:rsidR="00FC0EF9">
        <w:rPr>
          <w:lang w:val="en-US"/>
        </w:rPr>
        <w:t>dicumyl</w:t>
      </w:r>
      <w:r w:rsidR="00FC0EF9" w:rsidRPr="00FC0EF9">
        <w:rPr>
          <w:lang w:val="en-US"/>
        </w:rPr>
        <w:t>-</w:t>
      </w:r>
      <w:r w:rsidR="00FC0EF9">
        <w:rPr>
          <w:lang w:val="en-US"/>
        </w:rPr>
        <w:t>peroxide</w:t>
      </w:r>
      <w:r w:rsidR="00FC0EF9" w:rsidRPr="00FC0EF9">
        <w:rPr>
          <w:lang w:val="en-US"/>
        </w:rPr>
        <w:t xml:space="preserve">, </w:t>
      </w:r>
      <w:r w:rsidR="00E30622" w:rsidRPr="00941DAC">
        <w:rPr>
          <w:lang w:val="en-US"/>
        </w:rPr>
        <w:t>DCP</w:t>
      </w:r>
      <w:r w:rsidR="00E30622" w:rsidRPr="00FC0EF9">
        <w:rPr>
          <w:lang w:val="en-US"/>
        </w:rPr>
        <w:t xml:space="preserve">) </w:t>
      </w:r>
      <w:r w:rsidR="0012042B">
        <w:rPr>
          <w:lang w:val="en-US"/>
        </w:rPr>
        <w:t>and</w:t>
      </w:r>
      <w:r w:rsidR="0012042B" w:rsidRPr="00FC0EF9">
        <w:rPr>
          <w:lang w:val="en-US"/>
        </w:rPr>
        <w:t xml:space="preserve"> </w:t>
      </w:r>
      <w:r w:rsidR="00296998">
        <w:rPr>
          <w:lang w:val="en-US"/>
        </w:rPr>
        <w:t xml:space="preserve">the </w:t>
      </w:r>
      <w:r w:rsidR="0012042B">
        <w:rPr>
          <w:lang w:val="en-US"/>
        </w:rPr>
        <w:t>co</w:t>
      </w:r>
      <w:r w:rsidR="0012042B" w:rsidRPr="00FC0EF9">
        <w:rPr>
          <w:lang w:val="en-US"/>
        </w:rPr>
        <w:t>-</w:t>
      </w:r>
      <w:r w:rsidR="0012042B">
        <w:rPr>
          <w:lang w:val="en-US"/>
        </w:rPr>
        <w:t>agent</w:t>
      </w:r>
      <w:r w:rsidR="00E30622" w:rsidRPr="00FC0EF9">
        <w:rPr>
          <w:lang w:val="en-US"/>
        </w:rPr>
        <w:t xml:space="preserve"> (</w:t>
      </w:r>
      <w:r w:rsidR="00FC0EF9">
        <w:rPr>
          <w:lang w:val="en-US"/>
        </w:rPr>
        <w:t>triallyl-cyanurate</w:t>
      </w:r>
      <w:r w:rsidR="00E30622" w:rsidRPr="00FC0EF9">
        <w:rPr>
          <w:lang w:val="en-US"/>
        </w:rPr>
        <w:t xml:space="preserve">, </w:t>
      </w:r>
      <w:r w:rsidR="00E30622" w:rsidRPr="00941DAC">
        <w:rPr>
          <w:lang w:val="en-US"/>
        </w:rPr>
        <w:t>TAC</w:t>
      </w:r>
      <w:r w:rsidR="00E30622" w:rsidRPr="00FC0EF9">
        <w:rPr>
          <w:lang w:val="en-US"/>
        </w:rPr>
        <w:t>)</w:t>
      </w:r>
      <w:r w:rsidR="006C3DF8" w:rsidRPr="00FC0EF9">
        <w:rPr>
          <w:lang w:val="en-US"/>
        </w:rPr>
        <w:t xml:space="preserve"> </w:t>
      </w:r>
      <w:r w:rsidR="00FC0EF9">
        <w:rPr>
          <w:lang w:val="en-US"/>
        </w:rPr>
        <w:t>which consist the vulcanization system</w:t>
      </w:r>
      <w:r w:rsidR="006C3DF8" w:rsidRPr="00FC0EF9">
        <w:rPr>
          <w:lang w:val="en-US"/>
        </w:rPr>
        <w:t xml:space="preserve">, </w:t>
      </w:r>
      <w:r w:rsidR="00FC0EF9">
        <w:rPr>
          <w:lang w:val="en-US"/>
        </w:rPr>
        <w:t xml:space="preserve">affect the crosslinking </w:t>
      </w:r>
      <w:r w:rsidR="005435BF">
        <w:rPr>
          <w:lang w:val="en-US"/>
        </w:rPr>
        <w:t xml:space="preserve">procedure </w:t>
      </w:r>
      <w:r w:rsidR="00FC0EF9">
        <w:rPr>
          <w:lang w:val="en-US"/>
        </w:rPr>
        <w:t xml:space="preserve">and the final </w:t>
      </w:r>
      <w:r w:rsidR="00F02295">
        <w:rPr>
          <w:lang w:val="en-US"/>
        </w:rPr>
        <w:t xml:space="preserve">3-D cross-linked </w:t>
      </w:r>
      <w:r w:rsidR="00FC0EF9">
        <w:rPr>
          <w:lang w:val="en-US"/>
        </w:rPr>
        <w:t>structure of the elastomer</w:t>
      </w:r>
      <w:r w:rsidR="00A94BAA">
        <w:rPr>
          <w:lang w:val="en-US"/>
        </w:rPr>
        <w:t xml:space="preserve"> </w:t>
      </w:r>
      <w:r w:rsidR="00A94BAA">
        <w:rPr>
          <w:vertAlign w:val="superscript"/>
          <w:lang w:val="en-US"/>
        </w:rPr>
        <w:t>[1]</w:t>
      </w:r>
      <w:r w:rsidR="00FC0EF9">
        <w:rPr>
          <w:lang w:val="en-US"/>
        </w:rPr>
        <w:t>.</w:t>
      </w:r>
      <w:r w:rsidR="00D44085">
        <w:rPr>
          <w:lang w:val="en-US"/>
        </w:rPr>
        <w:t xml:space="preserve"> </w:t>
      </w:r>
      <w:r w:rsidR="00F02295">
        <w:rPr>
          <w:lang w:val="en-US"/>
        </w:rPr>
        <w:t>Carbon-based</w:t>
      </w:r>
      <w:r w:rsidR="00E530E6">
        <w:rPr>
          <w:lang w:val="en-US"/>
        </w:rPr>
        <w:t xml:space="preserve"> nanofillers, such as </w:t>
      </w:r>
      <w:r w:rsidR="00F02295">
        <w:rPr>
          <w:lang w:val="en-US"/>
        </w:rPr>
        <w:t xml:space="preserve">carbon black, graphene and </w:t>
      </w:r>
      <w:r w:rsidR="00E530E6">
        <w:rPr>
          <w:lang w:val="en-US"/>
        </w:rPr>
        <w:t>carbon nanotubes (CNTs)</w:t>
      </w:r>
      <w:r w:rsidR="00837EBF">
        <w:rPr>
          <w:lang w:val="en-US"/>
        </w:rPr>
        <w:t>,</w:t>
      </w:r>
      <w:r w:rsidR="00E530E6">
        <w:rPr>
          <w:lang w:val="en-US"/>
        </w:rPr>
        <w:t xml:space="preserve"> are usually incorporated</w:t>
      </w:r>
      <w:r w:rsidR="00DB1065">
        <w:rPr>
          <w:lang w:val="en-US"/>
        </w:rPr>
        <w:t xml:space="preserve"> to EPDM</w:t>
      </w:r>
      <w:r w:rsidR="00E530E6">
        <w:rPr>
          <w:lang w:val="en-US"/>
        </w:rPr>
        <w:t xml:space="preserve"> in order to achieve enhanced </w:t>
      </w:r>
      <w:r w:rsidR="000D2E68">
        <w:rPr>
          <w:lang w:val="en-US"/>
        </w:rPr>
        <w:t>thermal stability,</w:t>
      </w:r>
      <w:r w:rsidR="00E530E6">
        <w:rPr>
          <w:lang w:val="en-US"/>
        </w:rPr>
        <w:t xml:space="preserve"> </w:t>
      </w:r>
      <w:r w:rsidR="000D2E68">
        <w:rPr>
          <w:lang w:val="en-US"/>
        </w:rPr>
        <w:t>tensile</w:t>
      </w:r>
      <w:r w:rsidR="00E530E6">
        <w:rPr>
          <w:lang w:val="en-US"/>
        </w:rPr>
        <w:t xml:space="preserve"> strength</w:t>
      </w:r>
      <w:r w:rsidR="000D2E68">
        <w:rPr>
          <w:lang w:val="en-US"/>
        </w:rPr>
        <w:t xml:space="preserve"> and </w:t>
      </w:r>
      <w:r w:rsidR="005435BF">
        <w:rPr>
          <w:lang w:val="en-US"/>
        </w:rPr>
        <w:t xml:space="preserve">good </w:t>
      </w:r>
      <w:r w:rsidR="009063E4">
        <w:rPr>
          <w:lang w:val="en-US"/>
        </w:rPr>
        <w:t>dielectrical</w:t>
      </w:r>
      <w:r w:rsidR="009063E4" w:rsidRPr="000D2E68">
        <w:rPr>
          <w:lang w:val="en-US"/>
        </w:rPr>
        <w:t xml:space="preserve"> </w:t>
      </w:r>
      <w:r w:rsidR="009063E4">
        <w:rPr>
          <w:lang w:val="en-US"/>
        </w:rPr>
        <w:t>properties</w:t>
      </w:r>
      <w:r w:rsidR="00E530E6">
        <w:rPr>
          <w:lang w:val="en-US"/>
        </w:rPr>
        <w:t xml:space="preserve">, which are </w:t>
      </w:r>
      <w:r w:rsidR="000D2E68">
        <w:rPr>
          <w:lang w:val="en-US"/>
        </w:rPr>
        <w:t>required</w:t>
      </w:r>
      <w:r w:rsidR="000D2E68" w:rsidRPr="000D2E68">
        <w:rPr>
          <w:lang w:val="en-US"/>
        </w:rPr>
        <w:t xml:space="preserve"> </w:t>
      </w:r>
      <w:r w:rsidR="000D2E68">
        <w:rPr>
          <w:lang w:val="en-US"/>
        </w:rPr>
        <w:t>in</w:t>
      </w:r>
      <w:r w:rsidR="000D2E68" w:rsidRPr="000D2E68">
        <w:rPr>
          <w:lang w:val="en-US"/>
        </w:rPr>
        <w:t xml:space="preserve"> </w:t>
      </w:r>
      <w:r w:rsidR="000D2E68">
        <w:rPr>
          <w:lang w:val="en-US"/>
        </w:rPr>
        <w:t>many</w:t>
      </w:r>
      <w:r w:rsidR="000D2E68" w:rsidRPr="000D2E68">
        <w:rPr>
          <w:lang w:val="en-US"/>
        </w:rPr>
        <w:t xml:space="preserve"> </w:t>
      </w:r>
      <w:r w:rsidR="000D2E68">
        <w:rPr>
          <w:lang w:val="en-US"/>
        </w:rPr>
        <w:t>state</w:t>
      </w:r>
      <w:r w:rsidR="005435BF">
        <w:rPr>
          <w:lang w:val="en-US"/>
        </w:rPr>
        <w:t>-</w:t>
      </w:r>
      <w:r w:rsidR="000D2E68">
        <w:rPr>
          <w:lang w:val="en-US"/>
        </w:rPr>
        <w:t>of</w:t>
      </w:r>
      <w:r w:rsidR="005435BF">
        <w:rPr>
          <w:lang w:val="en-US"/>
        </w:rPr>
        <w:t>-</w:t>
      </w:r>
      <w:r w:rsidR="000D2E68">
        <w:rPr>
          <w:lang w:val="en-US"/>
        </w:rPr>
        <w:t>the</w:t>
      </w:r>
      <w:r w:rsidR="005435BF">
        <w:rPr>
          <w:lang w:val="en-US"/>
        </w:rPr>
        <w:t>-</w:t>
      </w:r>
      <w:r w:rsidR="000D2E68">
        <w:rPr>
          <w:lang w:val="en-US"/>
        </w:rPr>
        <w:t>art applica</w:t>
      </w:r>
      <w:r w:rsidR="00DB1065">
        <w:rPr>
          <w:lang w:val="en-US"/>
        </w:rPr>
        <w:t>tions.</w:t>
      </w:r>
      <w:r w:rsidR="000D2E68">
        <w:rPr>
          <w:lang w:val="en-US"/>
        </w:rPr>
        <w:t xml:space="preserve"> </w:t>
      </w:r>
      <w:r w:rsidR="00DB1065">
        <w:rPr>
          <w:lang w:val="en-US"/>
        </w:rPr>
        <w:t xml:space="preserve">Carbon nanotubes are one-dimensional nanostructures with exceptional mechanical, thermal and electrical properties, </w:t>
      </w:r>
      <w:r w:rsidR="00205635">
        <w:rPr>
          <w:lang w:val="en-US"/>
        </w:rPr>
        <w:t xml:space="preserve">which are of relevance for research as reinforcing agents of </w:t>
      </w:r>
      <w:r w:rsidR="00E379CA">
        <w:rPr>
          <w:lang w:val="en-US"/>
        </w:rPr>
        <w:t>elastomers</w:t>
      </w:r>
      <w:r w:rsidR="00E379CA" w:rsidRPr="00657B73">
        <w:rPr>
          <w:lang w:val="en-US"/>
        </w:rPr>
        <w:t>.</w:t>
      </w:r>
      <w:r w:rsidR="00E379CA">
        <w:rPr>
          <w:lang w:val="en-US"/>
        </w:rPr>
        <w:t xml:space="preserve"> In</w:t>
      </w:r>
      <w:r w:rsidR="00205635" w:rsidRPr="00205635">
        <w:rPr>
          <w:lang w:val="en-US"/>
        </w:rPr>
        <w:t xml:space="preserve"> </w:t>
      </w:r>
      <w:r w:rsidR="00205635">
        <w:rPr>
          <w:lang w:val="en-US"/>
        </w:rPr>
        <w:t>this</w:t>
      </w:r>
      <w:r w:rsidR="00205635" w:rsidRPr="00205635">
        <w:rPr>
          <w:lang w:val="en-US"/>
        </w:rPr>
        <w:t xml:space="preserve"> </w:t>
      </w:r>
      <w:r w:rsidR="00205635">
        <w:rPr>
          <w:lang w:val="en-US"/>
        </w:rPr>
        <w:t>work</w:t>
      </w:r>
      <w:r w:rsidR="00205635" w:rsidRPr="00205635">
        <w:rPr>
          <w:lang w:val="en-US"/>
        </w:rPr>
        <w:t xml:space="preserve">, </w:t>
      </w:r>
      <w:r w:rsidR="00205635">
        <w:rPr>
          <w:lang w:val="en-US"/>
        </w:rPr>
        <w:t>the</w:t>
      </w:r>
      <w:r w:rsidR="00205635" w:rsidRPr="00205635">
        <w:rPr>
          <w:lang w:val="en-US"/>
        </w:rPr>
        <w:t xml:space="preserve"> </w:t>
      </w:r>
      <w:r w:rsidR="00205635">
        <w:rPr>
          <w:lang w:val="en-US"/>
        </w:rPr>
        <w:t>effect</w:t>
      </w:r>
      <w:r w:rsidR="00205635" w:rsidRPr="00205635">
        <w:rPr>
          <w:lang w:val="en-US"/>
        </w:rPr>
        <w:t xml:space="preserve"> </w:t>
      </w:r>
      <w:r w:rsidR="00205635">
        <w:rPr>
          <w:lang w:val="en-US"/>
        </w:rPr>
        <w:t>of</w:t>
      </w:r>
      <w:r w:rsidR="00205635" w:rsidRPr="00205635">
        <w:rPr>
          <w:lang w:val="en-US"/>
        </w:rPr>
        <w:t xml:space="preserve"> </w:t>
      </w:r>
      <w:r w:rsidR="00544404" w:rsidRPr="00941DAC">
        <w:rPr>
          <w:lang w:val="en-US"/>
        </w:rPr>
        <w:t>DCP</w:t>
      </w:r>
      <w:r w:rsidR="00544404" w:rsidRPr="00205635">
        <w:rPr>
          <w:lang w:val="en-US"/>
        </w:rPr>
        <w:t xml:space="preserve"> </w:t>
      </w:r>
      <w:r w:rsidR="00E30622" w:rsidRPr="00205635">
        <w:rPr>
          <w:lang w:val="en-US"/>
        </w:rPr>
        <w:t>(</w:t>
      </w:r>
      <w:r w:rsidR="00205635" w:rsidRPr="00205635">
        <w:rPr>
          <w:lang w:val="en-US"/>
        </w:rPr>
        <w:t>2, 5 &amp;</w:t>
      </w:r>
      <w:r w:rsidR="00544404" w:rsidRPr="00205635">
        <w:rPr>
          <w:lang w:val="en-US"/>
        </w:rPr>
        <w:t xml:space="preserve"> 8 </w:t>
      </w:r>
      <w:r w:rsidR="00544404" w:rsidRPr="00941DAC">
        <w:rPr>
          <w:lang w:val="en-US"/>
        </w:rPr>
        <w:t>phr</w:t>
      </w:r>
      <w:r w:rsidR="00E30622" w:rsidRPr="00205635">
        <w:rPr>
          <w:lang w:val="en-US"/>
        </w:rPr>
        <w:t>)</w:t>
      </w:r>
      <w:r w:rsidR="00205635" w:rsidRPr="00205635">
        <w:rPr>
          <w:lang w:val="en-US"/>
        </w:rPr>
        <w:t>,</w:t>
      </w:r>
      <w:r w:rsidR="00544404" w:rsidRPr="00205635">
        <w:rPr>
          <w:lang w:val="en-US"/>
        </w:rPr>
        <w:t xml:space="preserve"> </w:t>
      </w:r>
      <w:r w:rsidR="00E30622" w:rsidRPr="00941DAC">
        <w:rPr>
          <w:lang w:val="el-GR"/>
        </w:rPr>
        <w:t>Τ</w:t>
      </w:r>
      <w:r w:rsidR="00E30622" w:rsidRPr="00941DAC">
        <w:rPr>
          <w:lang w:val="en-US"/>
        </w:rPr>
        <w:t>AC</w:t>
      </w:r>
      <w:r w:rsidR="00544404" w:rsidRPr="00205635">
        <w:rPr>
          <w:lang w:val="en-US"/>
        </w:rPr>
        <w:t xml:space="preserve"> </w:t>
      </w:r>
      <w:r w:rsidR="00E30622" w:rsidRPr="00205635">
        <w:rPr>
          <w:lang w:val="en-US"/>
        </w:rPr>
        <w:t>(</w:t>
      </w:r>
      <w:r w:rsidR="00544404" w:rsidRPr="00205635">
        <w:rPr>
          <w:lang w:val="en-US"/>
        </w:rPr>
        <w:t xml:space="preserve">2, 4 </w:t>
      </w:r>
      <w:r w:rsidR="00205635" w:rsidRPr="00205635">
        <w:rPr>
          <w:lang w:val="en-US"/>
        </w:rPr>
        <w:t>&amp;</w:t>
      </w:r>
      <w:r w:rsidR="00544404" w:rsidRPr="00205635">
        <w:rPr>
          <w:lang w:val="en-US"/>
        </w:rPr>
        <w:t xml:space="preserve"> 6 </w:t>
      </w:r>
      <w:r w:rsidR="00544404" w:rsidRPr="00941DAC">
        <w:rPr>
          <w:lang w:val="en-US"/>
        </w:rPr>
        <w:t>phr</w:t>
      </w:r>
      <w:r w:rsidR="00E30622" w:rsidRPr="00205635">
        <w:rPr>
          <w:lang w:val="en-US"/>
        </w:rPr>
        <w:t>)</w:t>
      </w:r>
      <w:r w:rsidR="00544404" w:rsidRPr="00205635">
        <w:rPr>
          <w:lang w:val="en-US"/>
        </w:rPr>
        <w:t xml:space="preserve"> </w:t>
      </w:r>
      <w:r w:rsidR="00205635">
        <w:rPr>
          <w:lang w:val="en-US"/>
        </w:rPr>
        <w:t>and</w:t>
      </w:r>
      <w:r w:rsidR="00205635" w:rsidRPr="00205635">
        <w:rPr>
          <w:lang w:val="en-US"/>
        </w:rPr>
        <w:t xml:space="preserve"> </w:t>
      </w:r>
      <w:r w:rsidR="00205635">
        <w:rPr>
          <w:lang w:val="en-US"/>
        </w:rPr>
        <w:t>CNTs</w:t>
      </w:r>
      <w:r w:rsidR="00544404" w:rsidRPr="00205635">
        <w:rPr>
          <w:lang w:val="en-US"/>
        </w:rPr>
        <w:t xml:space="preserve"> </w:t>
      </w:r>
      <w:r w:rsidR="00E30622" w:rsidRPr="00205635">
        <w:rPr>
          <w:lang w:val="en-US"/>
        </w:rPr>
        <w:t>(</w:t>
      </w:r>
      <w:r w:rsidR="00544404" w:rsidRPr="00205635">
        <w:rPr>
          <w:lang w:val="en-US"/>
        </w:rPr>
        <w:t xml:space="preserve">5, 8 </w:t>
      </w:r>
      <w:r w:rsidR="00544404" w:rsidRPr="00941DAC">
        <w:rPr>
          <w:lang w:val="el-GR"/>
        </w:rPr>
        <w:t>και</w:t>
      </w:r>
      <w:r w:rsidR="00544404" w:rsidRPr="00205635">
        <w:rPr>
          <w:lang w:val="en-US"/>
        </w:rPr>
        <w:t xml:space="preserve"> 10 </w:t>
      </w:r>
      <w:r w:rsidR="00544404" w:rsidRPr="00941DAC">
        <w:rPr>
          <w:lang w:val="en-US"/>
        </w:rPr>
        <w:t>phr</w:t>
      </w:r>
      <w:r w:rsidR="00E30622" w:rsidRPr="00205635">
        <w:rPr>
          <w:lang w:val="en-US"/>
        </w:rPr>
        <w:t>)</w:t>
      </w:r>
      <w:r w:rsidR="00205635">
        <w:rPr>
          <w:lang w:val="en-US"/>
        </w:rPr>
        <w:t xml:space="preserve"> on the crosslinking </w:t>
      </w:r>
      <w:r w:rsidR="00F02295">
        <w:rPr>
          <w:lang w:val="en-US"/>
        </w:rPr>
        <w:t>reaction of EPDM</w:t>
      </w:r>
      <w:r w:rsidR="00205635">
        <w:rPr>
          <w:lang w:val="en-US"/>
        </w:rPr>
        <w:t xml:space="preserve"> was investigated.</w:t>
      </w:r>
      <w:r w:rsidR="00544404" w:rsidRPr="00205635">
        <w:rPr>
          <w:lang w:val="en-US"/>
        </w:rPr>
        <w:t xml:space="preserve"> </w:t>
      </w:r>
      <w:r w:rsidR="00205635">
        <w:rPr>
          <w:lang w:val="en-US"/>
        </w:rPr>
        <w:t>Differential</w:t>
      </w:r>
      <w:r w:rsidR="00205635" w:rsidRPr="00906FE0">
        <w:rPr>
          <w:lang w:val="en-US"/>
        </w:rPr>
        <w:t xml:space="preserve"> </w:t>
      </w:r>
      <w:r w:rsidR="00205635">
        <w:rPr>
          <w:lang w:val="en-US"/>
        </w:rPr>
        <w:t>scanning</w:t>
      </w:r>
      <w:r w:rsidR="00205635" w:rsidRPr="00906FE0">
        <w:rPr>
          <w:lang w:val="en-US"/>
        </w:rPr>
        <w:t xml:space="preserve"> </w:t>
      </w:r>
      <w:r w:rsidR="00205635">
        <w:rPr>
          <w:lang w:val="en-US"/>
        </w:rPr>
        <w:t>calorimetry</w:t>
      </w:r>
      <w:r w:rsidR="00205635" w:rsidRPr="00906FE0">
        <w:rPr>
          <w:lang w:val="en-US"/>
        </w:rPr>
        <w:t xml:space="preserve"> (</w:t>
      </w:r>
      <w:r w:rsidR="00205635">
        <w:rPr>
          <w:lang w:val="en-US"/>
        </w:rPr>
        <w:t>DSC</w:t>
      </w:r>
      <w:r w:rsidR="00205635" w:rsidRPr="00906FE0">
        <w:rPr>
          <w:lang w:val="en-US"/>
        </w:rPr>
        <w:t>)</w:t>
      </w:r>
      <w:r w:rsidR="00906FE0" w:rsidRPr="00906FE0">
        <w:rPr>
          <w:lang w:val="en-US"/>
        </w:rPr>
        <w:t xml:space="preserve"> </w:t>
      </w:r>
      <w:r w:rsidR="00906FE0">
        <w:rPr>
          <w:lang w:val="en-US"/>
        </w:rPr>
        <w:t>was</w:t>
      </w:r>
      <w:r w:rsidR="00906FE0" w:rsidRPr="00906FE0">
        <w:rPr>
          <w:lang w:val="en-US"/>
        </w:rPr>
        <w:t xml:space="preserve"> </w:t>
      </w:r>
      <w:r w:rsidR="00B9426A">
        <w:rPr>
          <w:lang w:val="en-US"/>
        </w:rPr>
        <w:t>employed</w:t>
      </w:r>
      <w:r w:rsidR="00906FE0">
        <w:rPr>
          <w:lang w:val="en-US"/>
        </w:rPr>
        <w:t xml:space="preserve"> </w:t>
      </w:r>
      <w:r w:rsidR="00B9426A">
        <w:rPr>
          <w:lang w:val="en-US"/>
        </w:rPr>
        <w:t xml:space="preserve">in order to </w:t>
      </w:r>
      <w:r w:rsidR="00906FE0">
        <w:rPr>
          <w:lang w:val="en-US"/>
        </w:rPr>
        <w:t>study the crosslinking reaction, based on the exothermal vulcanization peaks of isothermal</w:t>
      </w:r>
      <w:r w:rsidR="00B63757" w:rsidRPr="00906FE0">
        <w:rPr>
          <w:lang w:val="en-US"/>
        </w:rPr>
        <w:t xml:space="preserve"> (</w:t>
      </w:r>
      <w:r w:rsidR="00B9426A">
        <w:rPr>
          <w:lang w:val="en-US"/>
        </w:rPr>
        <w:t xml:space="preserve">at </w:t>
      </w:r>
      <w:r w:rsidR="00B63757" w:rsidRPr="00906FE0">
        <w:rPr>
          <w:lang w:val="en-US"/>
        </w:rPr>
        <w:t xml:space="preserve">160, 170, 180, 190 </w:t>
      </w:r>
      <w:r w:rsidR="00B63757" w:rsidRPr="00941DAC">
        <w:rPr>
          <w:vertAlign w:val="superscript"/>
        </w:rPr>
        <w:t>o</w:t>
      </w:r>
      <w:r w:rsidR="00B63757" w:rsidRPr="00941DAC">
        <w:t>C</w:t>
      </w:r>
      <w:r w:rsidR="00B63757" w:rsidRPr="00906FE0">
        <w:rPr>
          <w:lang w:val="en-US"/>
        </w:rPr>
        <w:t>)</w:t>
      </w:r>
      <w:r w:rsidR="00656E12" w:rsidRPr="00906FE0">
        <w:rPr>
          <w:lang w:val="en-US"/>
        </w:rPr>
        <w:t xml:space="preserve"> </w:t>
      </w:r>
      <w:r w:rsidR="00906FE0">
        <w:rPr>
          <w:lang w:val="en-US"/>
        </w:rPr>
        <w:t xml:space="preserve">and </w:t>
      </w:r>
      <w:r w:rsidR="005C64C3">
        <w:rPr>
          <w:lang w:val="en-US"/>
        </w:rPr>
        <w:t>non-isothermal</w:t>
      </w:r>
      <w:r w:rsidR="00906FE0">
        <w:rPr>
          <w:lang w:val="en-US"/>
        </w:rPr>
        <w:t xml:space="preserve"> experiments (</w:t>
      </w:r>
      <w:r w:rsidR="00B9426A">
        <w:rPr>
          <w:lang w:val="en-US"/>
        </w:rPr>
        <w:t xml:space="preserve">with heating rates </w:t>
      </w:r>
      <w:r w:rsidR="00B63757" w:rsidRPr="00906FE0">
        <w:rPr>
          <w:lang w:val="en-US"/>
        </w:rPr>
        <w:t>5,</w:t>
      </w:r>
      <w:r w:rsidR="00B9426A">
        <w:rPr>
          <w:lang w:val="en-US"/>
        </w:rPr>
        <w:t xml:space="preserve"> </w:t>
      </w:r>
      <w:r w:rsidR="00B63757" w:rsidRPr="00906FE0">
        <w:rPr>
          <w:lang w:val="en-US"/>
        </w:rPr>
        <w:t>10,</w:t>
      </w:r>
      <w:r w:rsidR="00B9426A">
        <w:rPr>
          <w:lang w:val="en-US"/>
        </w:rPr>
        <w:t xml:space="preserve"> </w:t>
      </w:r>
      <w:r w:rsidR="00B63757" w:rsidRPr="00906FE0">
        <w:rPr>
          <w:lang w:val="en-US"/>
        </w:rPr>
        <w:t>25,</w:t>
      </w:r>
      <w:r w:rsidR="00B9426A">
        <w:rPr>
          <w:lang w:val="en-US"/>
        </w:rPr>
        <w:t xml:space="preserve"> </w:t>
      </w:r>
      <w:r w:rsidR="00B63757" w:rsidRPr="00906FE0">
        <w:rPr>
          <w:lang w:val="en-US"/>
        </w:rPr>
        <w:t xml:space="preserve">50 </w:t>
      </w:r>
      <w:r w:rsidR="00B63757" w:rsidRPr="00941DAC">
        <w:rPr>
          <w:vertAlign w:val="superscript"/>
        </w:rPr>
        <w:t>o</w:t>
      </w:r>
      <w:r w:rsidR="00B63757" w:rsidRPr="00941DAC">
        <w:t>C</w:t>
      </w:r>
      <w:r w:rsidR="00B63757" w:rsidRPr="00906FE0">
        <w:rPr>
          <w:lang w:val="en-US"/>
        </w:rPr>
        <w:t>/</w:t>
      </w:r>
      <w:r w:rsidR="00B63757" w:rsidRPr="00941DAC">
        <w:t>min</w:t>
      </w:r>
      <w:r w:rsidR="00906FE0">
        <w:t>)</w:t>
      </w:r>
      <w:r w:rsidR="00A77A51">
        <w:rPr>
          <w:lang w:val="en-US"/>
        </w:rPr>
        <w:t xml:space="preserve"> </w:t>
      </w:r>
      <w:r w:rsidR="00A77A51">
        <w:rPr>
          <w:vertAlign w:val="superscript"/>
          <w:lang w:val="en-US"/>
        </w:rPr>
        <w:t>[2]</w:t>
      </w:r>
      <w:r w:rsidR="00B63757" w:rsidRPr="00906FE0">
        <w:rPr>
          <w:lang w:val="en-US"/>
        </w:rPr>
        <w:t>.</w:t>
      </w:r>
      <w:r w:rsidR="00657B73">
        <w:rPr>
          <w:lang w:val="en-US"/>
        </w:rPr>
        <w:t xml:space="preserve"> </w:t>
      </w:r>
      <w:r w:rsidR="00DE36A3">
        <w:t>The autocatalytic model was successfully applied to the results of isothermal experiments and</w:t>
      </w:r>
      <w:r w:rsidR="009B7AFB">
        <w:t xml:space="preserve"> </w:t>
      </w:r>
      <w:r w:rsidR="00E2209E">
        <w:rPr>
          <w:lang w:val="en-US"/>
        </w:rPr>
        <w:t>the activation energy</w:t>
      </w:r>
      <w:r w:rsidR="00E2209E" w:rsidRPr="009A4BC1">
        <w:rPr>
          <w:lang w:val="en-US"/>
        </w:rPr>
        <w:t xml:space="preserve"> (</w:t>
      </w:r>
      <w:r w:rsidR="00E2209E" w:rsidRPr="00941DAC">
        <w:t>E</w:t>
      </w:r>
      <w:r w:rsidR="00E2209E" w:rsidRPr="00941DAC">
        <w:rPr>
          <w:vertAlign w:val="subscript"/>
        </w:rPr>
        <w:t>a</w:t>
      </w:r>
      <w:r w:rsidR="00E2209E" w:rsidRPr="009A4BC1">
        <w:rPr>
          <w:lang w:val="en-US"/>
        </w:rPr>
        <w:t xml:space="preserve">) </w:t>
      </w:r>
      <w:r w:rsidR="00E2209E">
        <w:rPr>
          <w:lang w:val="en-US"/>
        </w:rPr>
        <w:t>of the reaction was calculated</w:t>
      </w:r>
      <w:r w:rsidR="00854716">
        <w:rPr>
          <w:lang w:val="en-US"/>
        </w:rPr>
        <w:t>,</w:t>
      </w:r>
      <w:r w:rsidR="00E2209E">
        <w:t xml:space="preserve"> </w:t>
      </w:r>
      <w:r w:rsidR="00DC3081">
        <w:t>based on</w:t>
      </w:r>
      <w:r w:rsidR="009B7AFB">
        <w:t xml:space="preserve"> </w:t>
      </w:r>
      <w:r w:rsidR="009A4BC1">
        <w:rPr>
          <w:lang w:val="en-US"/>
        </w:rPr>
        <w:t xml:space="preserve">the Arrhenius equation. </w:t>
      </w:r>
      <w:r w:rsidR="00E2209E">
        <w:rPr>
          <w:lang w:val="en-US"/>
        </w:rPr>
        <w:t xml:space="preserve">The Ozawa-Kissinger equations </w:t>
      </w:r>
      <w:proofErr w:type="gramStart"/>
      <w:r w:rsidR="00E2209E">
        <w:rPr>
          <w:lang w:val="en-US"/>
        </w:rPr>
        <w:t>were applied</w:t>
      </w:r>
      <w:proofErr w:type="gramEnd"/>
      <w:r w:rsidR="00E2209E">
        <w:rPr>
          <w:lang w:val="en-US"/>
        </w:rPr>
        <w:t xml:space="preserve"> </w:t>
      </w:r>
      <w:r w:rsidR="00854716">
        <w:rPr>
          <w:lang w:val="en-US"/>
        </w:rPr>
        <w:t xml:space="preserve">to </w:t>
      </w:r>
      <w:r w:rsidR="00FD383D">
        <w:rPr>
          <w:lang w:val="en-US"/>
        </w:rPr>
        <w:t xml:space="preserve">the </w:t>
      </w:r>
      <w:r w:rsidR="00DC3081">
        <w:rPr>
          <w:lang w:val="en-US"/>
        </w:rPr>
        <w:t>data obtained</w:t>
      </w:r>
      <w:r w:rsidR="00FD383D">
        <w:rPr>
          <w:lang w:val="en-US"/>
        </w:rPr>
        <w:t xml:space="preserve"> from the</w:t>
      </w:r>
      <w:r w:rsidR="005C64C3">
        <w:rPr>
          <w:lang w:val="en-US"/>
        </w:rPr>
        <w:t xml:space="preserve"> non-</w:t>
      </w:r>
      <w:r w:rsidR="009A4BC1">
        <w:rPr>
          <w:lang w:val="en-US"/>
        </w:rPr>
        <w:t>isothermal study.</w:t>
      </w:r>
      <w:r w:rsidR="00657B73">
        <w:rPr>
          <w:lang w:val="en-US"/>
        </w:rPr>
        <w:t xml:space="preserve"> </w:t>
      </w:r>
      <w:r w:rsidR="00E2209E">
        <w:rPr>
          <w:lang w:val="en-US"/>
        </w:rPr>
        <w:t xml:space="preserve">From the results </w:t>
      </w:r>
      <w:r w:rsidR="00DC3081">
        <w:rPr>
          <w:lang w:val="en-US"/>
        </w:rPr>
        <w:t>based on</w:t>
      </w:r>
      <w:r w:rsidR="00E2209E">
        <w:rPr>
          <w:lang w:val="en-US"/>
        </w:rPr>
        <w:t xml:space="preserve"> </w:t>
      </w:r>
      <w:r w:rsidR="00394ECA">
        <w:rPr>
          <w:lang w:val="en-US"/>
        </w:rPr>
        <w:t>i</w:t>
      </w:r>
      <w:r w:rsidR="009A4BC1">
        <w:rPr>
          <w:lang w:val="en-US"/>
        </w:rPr>
        <w:t>sot</w:t>
      </w:r>
      <w:r w:rsidR="00B519FD">
        <w:rPr>
          <w:lang w:val="en-US"/>
        </w:rPr>
        <w:t>hermal DSC experiments</w:t>
      </w:r>
      <w:r w:rsidR="00DC3081">
        <w:rPr>
          <w:lang w:val="en-US"/>
        </w:rPr>
        <w:t xml:space="preserve">, </w:t>
      </w:r>
      <w:r w:rsidR="00854716">
        <w:rPr>
          <w:lang w:val="en-US"/>
        </w:rPr>
        <w:t xml:space="preserve">an increase </w:t>
      </w:r>
      <w:r w:rsidR="00DC3081">
        <w:rPr>
          <w:lang w:val="en-US"/>
        </w:rPr>
        <w:t xml:space="preserve">was observed </w:t>
      </w:r>
      <w:r w:rsidR="00394ECA">
        <w:rPr>
          <w:lang w:val="en-US"/>
        </w:rPr>
        <w:t xml:space="preserve">in the </w:t>
      </w:r>
      <w:r w:rsidR="00B519FD">
        <w:rPr>
          <w:lang w:val="en-US"/>
        </w:rPr>
        <w:t xml:space="preserve">reaction rates and </w:t>
      </w:r>
      <w:r w:rsidR="00DC3081">
        <w:rPr>
          <w:lang w:val="en-US"/>
        </w:rPr>
        <w:t xml:space="preserve">a </w:t>
      </w:r>
      <w:r w:rsidR="00B519FD">
        <w:rPr>
          <w:lang w:val="en-US"/>
        </w:rPr>
        <w:t>decrease</w:t>
      </w:r>
      <w:r w:rsidR="00394ECA">
        <w:rPr>
          <w:lang w:val="en-US"/>
        </w:rPr>
        <w:t xml:space="preserve"> in</w:t>
      </w:r>
      <w:r w:rsidR="00B519FD">
        <w:rPr>
          <w:lang w:val="en-US"/>
        </w:rPr>
        <w:t xml:space="preserve"> E</w:t>
      </w:r>
      <w:r w:rsidR="00B519FD">
        <w:rPr>
          <w:vertAlign w:val="subscript"/>
          <w:lang w:val="en-US"/>
        </w:rPr>
        <w:t>a</w:t>
      </w:r>
      <w:r w:rsidR="00B519FD">
        <w:rPr>
          <w:lang w:val="en-US"/>
        </w:rPr>
        <w:t xml:space="preserve"> </w:t>
      </w:r>
      <w:r w:rsidR="00FD383D">
        <w:rPr>
          <w:lang w:val="en-US"/>
        </w:rPr>
        <w:t>with the</w:t>
      </w:r>
      <w:r w:rsidR="00B519FD">
        <w:rPr>
          <w:lang w:val="en-US"/>
        </w:rPr>
        <w:t xml:space="preserve"> increas</w:t>
      </w:r>
      <w:r w:rsidR="00FD383D">
        <w:rPr>
          <w:lang w:val="en-US"/>
        </w:rPr>
        <w:t>e of</w:t>
      </w:r>
      <w:r w:rsidR="00B519FD">
        <w:rPr>
          <w:lang w:val="en-US"/>
        </w:rPr>
        <w:t xml:space="preserve"> DCP content, whereas </w:t>
      </w:r>
      <w:r w:rsidR="00E2209E">
        <w:rPr>
          <w:lang w:val="en-US"/>
        </w:rPr>
        <w:t xml:space="preserve">a proportional relation between </w:t>
      </w:r>
      <w:r w:rsidR="00B519FD">
        <w:rPr>
          <w:lang w:val="en-US"/>
        </w:rPr>
        <w:t xml:space="preserve">TAC content </w:t>
      </w:r>
      <w:r w:rsidR="00745A52">
        <w:rPr>
          <w:lang w:val="en-US"/>
        </w:rPr>
        <w:t xml:space="preserve">and </w:t>
      </w:r>
      <w:r w:rsidR="00C34DD9" w:rsidRPr="00C34DD9">
        <w:rPr>
          <w:lang w:val="en-US"/>
        </w:rPr>
        <w:t xml:space="preserve">the </w:t>
      </w:r>
      <w:r w:rsidR="00C34DD9">
        <w:rPr>
          <w:lang w:val="en-US"/>
        </w:rPr>
        <w:t xml:space="preserve">enthalpy and </w:t>
      </w:r>
      <w:r w:rsidR="00745A52">
        <w:rPr>
          <w:lang w:val="en-US"/>
        </w:rPr>
        <w:t>E</w:t>
      </w:r>
      <w:r w:rsidR="00745A52">
        <w:rPr>
          <w:vertAlign w:val="subscript"/>
          <w:lang w:val="en-US"/>
        </w:rPr>
        <w:t>a</w:t>
      </w:r>
      <w:r w:rsidR="00745A52">
        <w:rPr>
          <w:lang w:val="en-US"/>
        </w:rPr>
        <w:t xml:space="preserve"> </w:t>
      </w:r>
      <w:r w:rsidR="00C34DD9">
        <w:rPr>
          <w:lang w:val="en-US"/>
        </w:rPr>
        <w:t>of the reaction</w:t>
      </w:r>
      <w:r w:rsidR="00745A52">
        <w:rPr>
          <w:lang w:val="en-US"/>
        </w:rPr>
        <w:t xml:space="preserve"> was recorded</w:t>
      </w:r>
      <w:r w:rsidR="00A94BAA">
        <w:rPr>
          <w:lang w:val="en-US"/>
        </w:rPr>
        <w:t xml:space="preserve"> </w:t>
      </w:r>
      <w:r w:rsidR="00A77A51">
        <w:rPr>
          <w:vertAlign w:val="superscript"/>
          <w:lang w:val="en-US"/>
        </w:rPr>
        <w:t>[</w:t>
      </w:r>
      <w:r w:rsidR="00840013">
        <w:rPr>
          <w:vertAlign w:val="superscript"/>
          <w:lang w:val="en-US"/>
        </w:rPr>
        <w:t>3</w:t>
      </w:r>
      <w:r w:rsidR="00A94BAA">
        <w:rPr>
          <w:vertAlign w:val="superscript"/>
          <w:lang w:val="en-US"/>
        </w:rPr>
        <w:t>]</w:t>
      </w:r>
      <w:r w:rsidR="00C34DD9">
        <w:rPr>
          <w:lang w:val="en-US"/>
        </w:rPr>
        <w:t xml:space="preserve">. </w:t>
      </w:r>
      <w:r w:rsidR="00745A52">
        <w:rPr>
          <w:lang w:val="en-US"/>
        </w:rPr>
        <w:t xml:space="preserve">The incorporation of </w:t>
      </w:r>
      <w:r w:rsidR="00C34DD9">
        <w:t>CNT’s</w:t>
      </w:r>
      <w:r w:rsidR="00745A52">
        <w:t xml:space="preserve"> in </w:t>
      </w:r>
      <w:r w:rsidR="00C34DD9">
        <w:t>EPDM increased</w:t>
      </w:r>
      <w:r w:rsidR="00DE36A3">
        <w:t xml:space="preserve"> </w:t>
      </w:r>
      <w:r w:rsidR="00745A52">
        <w:t xml:space="preserve">the </w:t>
      </w:r>
      <w:r w:rsidR="00745A52">
        <w:rPr>
          <w:lang w:val="en-US"/>
        </w:rPr>
        <w:t>E</w:t>
      </w:r>
      <w:r w:rsidR="00745A52">
        <w:rPr>
          <w:vertAlign w:val="subscript"/>
          <w:lang w:val="en-US"/>
        </w:rPr>
        <w:t>a</w:t>
      </w:r>
      <w:r w:rsidR="00D53E22">
        <w:t xml:space="preserve">, </w:t>
      </w:r>
      <w:r w:rsidR="00745A52">
        <w:t xml:space="preserve">in comparison with the </w:t>
      </w:r>
      <w:r w:rsidR="00DE36A3">
        <w:t xml:space="preserve">unreinforced elastomer. </w:t>
      </w:r>
      <w:r w:rsidR="00D53E22">
        <w:t>From the n</w:t>
      </w:r>
      <w:r w:rsidR="005C64C3">
        <w:t>on-</w:t>
      </w:r>
      <w:r w:rsidR="00C34DD9">
        <w:t>isothermal DSC experiments</w:t>
      </w:r>
      <w:r w:rsidR="00D53E22">
        <w:t>, a significant</w:t>
      </w:r>
      <w:r w:rsidR="00C34DD9">
        <w:t xml:space="preserve"> increase</w:t>
      </w:r>
      <w:r w:rsidR="00657B73">
        <w:t xml:space="preserve"> </w:t>
      </w:r>
      <w:r w:rsidR="00D53E22">
        <w:t>in the enthalpy and E</w:t>
      </w:r>
      <w:r w:rsidR="00D53E22">
        <w:rPr>
          <w:vertAlign w:val="subscript"/>
        </w:rPr>
        <w:t>a</w:t>
      </w:r>
      <w:r w:rsidR="00D53E22">
        <w:t xml:space="preserve"> of the</w:t>
      </w:r>
      <w:r w:rsidR="00C34DD9">
        <w:t xml:space="preserve"> </w:t>
      </w:r>
      <w:r w:rsidR="00D53E22">
        <w:t>crosslinking-</w:t>
      </w:r>
      <w:r w:rsidR="00C34DD9">
        <w:t xml:space="preserve">reaction </w:t>
      </w:r>
      <w:proofErr w:type="gramStart"/>
      <w:r w:rsidR="00D53E22">
        <w:t>was observed</w:t>
      </w:r>
      <w:proofErr w:type="gramEnd"/>
      <w:r w:rsidR="00D53E22">
        <w:t xml:space="preserve"> at</w:t>
      </w:r>
      <w:r w:rsidR="00657B73">
        <w:t xml:space="preserve"> higher DCP content. TAC </w:t>
      </w:r>
      <w:r w:rsidR="00DC3081">
        <w:t xml:space="preserve">content </w:t>
      </w:r>
      <w:r w:rsidR="00657B73">
        <w:t>did not</w:t>
      </w:r>
      <w:r w:rsidR="00DC3081">
        <w:t xml:space="preserve"> seem to</w:t>
      </w:r>
      <w:r w:rsidR="00657B73">
        <w:t xml:space="preserve"> </w:t>
      </w:r>
      <w:r w:rsidR="00D53E22">
        <w:t>have any obvious effect in the reaction</w:t>
      </w:r>
      <w:r w:rsidR="00AF5A37">
        <w:t xml:space="preserve">. Based on </w:t>
      </w:r>
      <w:r w:rsidR="00854716">
        <w:t xml:space="preserve">the results of </w:t>
      </w:r>
      <w:r w:rsidR="00AF5A37">
        <w:t xml:space="preserve">this research it is concluded that </w:t>
      </w:r>
      <w:r w:rsidR="00DC3081">
        <w:t xml:space="preserve">the increase </w:t>
      </w:r>
      <w:r w:rsidR="00854716">
        <w:t xml:space="preserve">of </w:t>
      </w:r>
      <w:r w:rsidR="00DC3081">
        <w:t>peroxide content facilitates the vulcanization of EPDM</w:t>
      </w:r>
      <w:r w:rsidR="00854716">
        <w:t>,</w:t>
      </w:r>
      <w:r w:rsidR="00DC3081">
        <w:t xml:space="preserve"> </w:t>
      </w:r>
      <w:r w:rsidR="003057D9">
        <w:t>whereas</w:t>
      </w:r>
      <w:r w:rsidR="00DC3081">
        <w:t xml:space="preserve"> </w:t>
      </w:r>
      <w:r w:rsidR="0083053D">
        <w:t xml:space="preserve">inhibition was observed by </w:t>
      </w:r>
      <w:r w:rsidR="00DC3081">
        <w:t xml:space="preserve">the </w:t>
      </w:r>
      <w:r w:rsidR="003057D9">
        <w:t>incorporation</w:t>
      </w:r>
      <w:r w:rsidR="00DC3081">
        <w:t xml:space="preserve"> of CNT’s reinforcement</w:t>
      </w:r>
      <w:r w:rsidR="0083053D">
        <w:t>.</w:t>
      </w:r>
    </w:p>
    <w:p w14:paraId="53135DAD" w14:textId="77777777" w:rsidR="00840013" w:rsidRPr="005C64C3" w:rsidRDefault="00840013" w:rsidP="00657B73">
      <w:pPr>
        <w:spacing w:after="20" w:line="240" w:lineRule="auto"/>
        <w:jc w:val="both"/>
        <w:rPr>
          <w:lang w:val="en-US"/>
        </w:rPr>
      </w:pPr>
    </w:p>
    <w:p w14:paraId="1ECD8583" w14:textId="54EF0870" w:rsidR="00917183" w:rsidRDefault="008A693D" w:rsidP="00055CAD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8A693D">
        <w:rPr>
          <w:rFonts w:cs="Times New Roman"/>
          <w:b/>
          <w:bCs/>
          <w:sz w:val="20"/>
          <w:szCs w:val="20"/>
          <w:lang w:val="en-US"/>
        </w:rPr>
        <w:t>KEYWORDS</w:t>
      </w:r>
      <w:r w:rsidR="00ED7AD7" w:rsidRPr="008A693D">
        <w:rPr>
          <w:rFonts w:cs="Times New Roman"/>
          <w:b/>
          <w:bCs/>
          <w:sz w:val="20"/>
          <w:szCs w:val="20"/>
          <w:lang w:val="en-US"/>
        </w:rPr>
        <w:t>:</w:t>
      </w:r>
      <w:r w:rsidR="00DE346C" w:rsidRPr="008A693D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E96E99" w:rsidRPr="008A693D">
        <w:rPr>
          <w:rFonts w:cs="Times New Roman"/>
          <w:sz w:val="20"/>
          <w:szCs w:val="20"/>
          <w:lang w:val="en-US"/>
        </w:rPr>
        <w:t>EPDM</w:t>
      </w:r>
      <w:r w:rsidR="00917183" w:rsidRPr="008A693D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Carbon nanotubes</w:t>
      </w:r>
      <w:r w:rsidR="00C078CB" w:rsidRPr="008A693D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Peroxide</w:t>
      </w:r>
      <w:r w:rsidR="00E96E99" w:rsidRPr="008A693D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Vulcanization</w:t>
      </w:r>
      <w:r w:rsidR="00E96E99" w:rsidRPr="008A693D">
        <w:rPr>
          <w:rFonts w:cs="Times New Roman"/>
          <w:sz w:val="20"/>
          <w:szCs w:val="20"/>
          <w:lang w:val="en-US"/>
        </w:rPr>
        <w:t>, DSC</w:t>
      </w:r>
    </w:p>
    <w:p w14:paraId="712384E7" w14:textId="5A04C8F9" w:rsidR="00042E21" w:rsidRDefault="00042E21" w:rsidP="00055CAD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</w:p>
    <w:p w14:paraId="4D89A486" w14:textId="77777777" w:rsidR="00042E21" w:rsidRPr="007C74A9" w:rsidRDefault="00042E21" w:rsidP="00042E21">
      <w:pPr>
        <w:spacing w:after="20" w:line="240" w:lineRule="auto"/>
        <w:jc w:val="both"/>
        <w:rPr>
          <w:rFonts w:cs="Times New Roman"/>
          <w:b/>
          <w:bCs/>
          <w:sz w:val="20"/>
          <w:szCs w:val="24"/>
          <w:lang w:val="en-US"/>
        </w:rPr>
      </w:pPr>
      <w:r w:rsidRPr="007C74A9">
        <w:rPr>
          <w:rFonts w:cs="Times New Roman"/>
          <w:b/>
          <w:bCs/>
          <w:sz w:val="20"/>
          <w:szCs w:val="24"/>
          <w:lang w:val="en-US"/>
        </w:rPr>
        <w:t>REFERENCES</w:t>
      </w:r>
    </w:p>
    <w:p w14:paraId="34797B8D" w14:textId="0EB7F196" w:rsidR="00042E21" w:rsidRDefault="00042E21" w:rsidP="00840013">
      <w:pPr>
        <w:pStyle w:val="a6"/>
        <w:numPr>
          <w:ilvl w:val="0"/>
          <w:numId w:val="2"/>
        </w:numPr>
        <w:spacing w:before="0" w:line="240" w:lineRule="auto"/>
        <w:ind w:left="567" w:hanging="567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Naskar K, Noordermeer J. (2004</w:t>
      </w:r>
      <w:r w:rsidRPr="0095338F">
        <w:rPr>
          <w:rFonts w:cstheme="minorHAnsi"/>
          <w:sz w:val="20"/>
          <w:szCs w:val="20"/>
          <w:lang w:val="en-US"/>
        </w:rPr>
        <w:t xml:space="preserve">). </w:t>
      </w:r>
      <w:r w:rsidRPr="00042E21">
        <w:rPr>
          <w:rFonts w:cstheme="minorHAnsi"/>
          <w:i/>
          <w:sz w:val="20"/>
          <w:szCs w:val="20"/>
          <w:lang w:val="en-US"/>
        </w:rPr>
        <w:t>Rubber Chem. Technol.</w:t>
      </w:r>
      <w:r>
        <w:rPr>
          <w:rFonts w:cstheme="minorHAnsi"/>
          <w:sz w:val="20"/>
          <w:szCs w:val="20"/>
          <w:lang w:val="en-US"/>
        </w:rPr>
        <w:t xml:space="preserve"> 77(5):955-971.</w:t>
      </w:r>
    </w:p>
    <w:p w14:paraId="41BBB68C" w14:textId="5FB78FA4" w:rsidR="00840013" w:rsidRPr="0095338F" w:rsidRDefault="00840013" w:rsidP="00840013">
      <w:pPr>
        <w:pStyle w:val="a6"/>
        <w:numPr>
          <w:ilvl w:val="0"/>
          <w:numId w:val="2"/>
        </w:numPr>
        <w:spacing w:before="0" w:line="240" w:lineRule="auto"/>
        <w:ind w:left="567" w:hanging="567"/>
        <w:rPr>
          <w:rFonts w:cstheme="minorHAnsi"/>
          <w:sz w:val="20"/>
          <w:szCs w:val="20"/>
          <w:lang w:val="en-US"/>
        </w:rPr>
      </w:pPr>
      <w:r w:rsidRPr="00840013">
        <w:rPr>
          <w:rFonts w:cstheme="minorHAnsi"/>
          <w:sz w:val="20"/>
          <w:szCs w:val="20"/>
          <w:lang w:val="en-US"/>
        </w:rPr>
        <w:t>Thitithammawong A, Uthaipan N, Junhasavasdikul B,</w:t>
      </w:r>
      <w:r>
        <w:rPr>
          <w:rFonts w:cstheme="minorHAnsi"/>
          <w:sz w:val="20"/>
          <w:szCs w:val="20"/>
          <w:lang w:val="en-US"/>
        </w:rPr>
        <w:t xml:space="preserve"> Nakason C, Kalkornsurapranee E. (2019). </w:t>
      </w:r>
      <w:r w:rsidRPr="00840013">
        <w:rPr>
          <w:rFonts w:cstheme="minorHAnsi"/>
          <w:sz w:val="20"/>
          <w:szCs w:val="20"/>
          <w:lang w:val="en-US"/>
        </w:rPr>
        <w:t>J. Appl. Polym. Sci.</w:t>
      </w:r>
      <w:r>
        <w:rPr>
          <w:rFonts w:cstheme="minorHAnsi"/>
          <w:sz w:val="20"/>
          <w:szCs w:val="20"/>
          <w:lang w:val="en-US"/>
        </w:rPr>
        <w:t xml:space="preserve"> 136(23):47613</w:t>
      </w:r>
    </w:p>
    <w:p w14:paraId="3385A604" w14:textId="672D2478" w:rsidR="00042E21" w:rsidRPr="00163608" w:rsidRDefault="00163608" w:rsidP="00840013">
      <w:pPr>
        <w:pStyle w:val="a6"/>
        <w:numPr>
          <w:ilvl w:val="0"/>
          <w:numId w:val="2"/>
        </w:numPr>
        <w:spacing w:before="0" w:line="240" w:lineRule="auto"/>
        <w:ind w:left="567" w:hanging="567"/>
        <w:rPr>
          <w:rFonts w:cstheme="minorHAnsi"/>
          <w:i/>
          <w:iCs/>
          <w:sz w:val="20"/>
          <w:szCs w:val="20"/>
          <w:lang w:val="en-US"/>
        </w:rPr>
      </w:pPr>
      <w:r w:rsidRPr="00163608">
        <w:rPr>
          <w:rFonts w:cstheme="minorHAnsi"/>
          <w:iCs/>
          <w:sz w:val="20"/>
          <w:szCs w:val="20"/>
          <w:lang w:val="en-US"/>
        </w:rPr>
        <w:t>Barroso-Bujans F, Verdejo R, Pérez-Cabero</w:t>
      </w:r>
      <w:r w:rsidR="005C64C3">
        <w:rPr>
          <w:rFonts w:cstheme="minorHAnsi"/>
          <w:iCs/>
          <w:sz w:val="20"/>
          <w:szCs w:val="20"/>
          <w:lang w:val="en-US"/>
        </w:rPr>
        <w:t xml:space="preserve"> M, </w:t>
      </w:r>
      <w:proofErr w:type="spellStart"/>
      <w:r w:rsidR="005C64C3">
        <w:rPr>
          <w:rFonts w:cstheme="minorHAnsi"/>
          <w:iCs/>
          <w:sz w:val="20"/>
          <w:szCs w:val="20"/>
          <w:lang w:val="en-US"/>
        </w:rPr>
        <w:t>Agouram</w:t>
      </w:r>
      <w:proofErr w:type="spellEnd"/>
      <w:r w:rsidR="005C64C3">
        <w:rPr>
          <w:rFonts w:cstheme="minorHAnsi"/>
          <w:iCs/>
          <w:sz w:val="20"/>
          <w:szCs w:val="20"/>
          <w:lang w:val="en-US"/>
        </w:rPr>
        <w:t xml:space="preserve"> S, Rodríguez-Ramos </w:t>
      </w:r>
      <w:bookmarkStart w:id="0" w:name="_GoBack"/>
      <w:bookmarkEnd w:id="0"/>
      <w:r w:rsidRPr="00163608">
        <w:rPr>
          <w:rFonts w:cstheme="minorHAnsi"/>
          <w:iCs/>
          <w:sz w:val="20"/>
          <w:szCs w:val="20"/>
          <w:lang w:val="en-US"/>
        </w:rPr>
        <w:t xml:space="preserve">I, Guerrero-Ruiz A, </w:t>
      </w:r>
      <w:proofErr w:type="spellStart"/>
      <w:r w:rsidRPr="00163608">
        <w:rPr>
          <w:rFonts w:cstheme="minorHAnsi"/>
          <w:iCs/>
          <w:sz w:val="20"/>
          <w:szCs w:val="20"/>
          <w:lang w:val="en-US"/>
        </w:rPr>
        <w:t>López-Manchado</w:t>
      </w:r>
      <w:proofErr w:type="spellEnd"/>
      <w:r w:rsidRPr="00163608">
        <w:rPr>
          <w:rFonts w:cstheme="minorHAnsi"/>
          <w:iCs/>
          <w:sz w:val="20"/>
          <w:szCs w:val="20"/>
          <w:lang w:val="en-US"/>
        </w:rPr>
        <w:t xml:space="preserve"> M</w:t>
      </w:r>
      <w:r w:rsidR="00042E21" w:rsidRPr="00163608">
        <w:rPr>
          <w:rFonts w:cstheme="minorHAnsi"/>
          <w:i/>
          <w:iCs/>
          <w:sz w:val="20"/>
          <w:szCs w:val="20"/>
          <w:lang w:val="en-US"/>
        </w:rPr>
        <w:t>.</w:t>
      </w:r>
      <w:r>
        <w:rPr>
          <w:rFonts w:cstheme="minorHAnsi"/>
          <w:i/>
          <w:iCs/>
          <w:sz w:val="20"/>
          <w:szCs w:val="20"/>
          <w:lang w:val="en-US"/>
        </w:rPr>
        <w:t xml:space="preserve"> (2009</w:t>
      </w:r>
      <w:r w:rsidR="00042E21" w:rsidRPr="00163608">
        <w:rPr>
          <w:rFonts w:cstheme="minorHAnsi"/>
          <w:i/>
          <w:iCs/>
          <w:sz w:val="20"/>
          <w:szCs w:val="20"/>
          <w:lang w:val="en-US"/>
        </w:rPr>
        <w:t>).</w:t>
      </w:r>
      <w:r w:rsidRPr="00163608">
        <w:rPr>
          <w:lang w:val="en-US"/>
        </w:rPr>
        <w:t xml:space="preserve"> </w:t>
      </w:r>
      <w:r w:rsidRPr="00163608">
        <w:rPr>
          <w:rFonts w:cstheme="minorHAnsi"/>
          <w:i/>
          <w:iCs/>
          <w:sz w:val="20"/>
          <w:szCs w:val="20"/>
          <w:lang w:val="en-US"/>
        </w:rPr>
        <w:t>Eur. Polym. J.</w:t>
      </w:r>
      <w:r>
        <w:rPr>
          <w:rFonts w:cstheme="minorHAnsi"/>
          <w:i/>
          <w:iCs/>
          <w:sz w:val="20"/>
          <w:szCs w:val="20"/>
          <w:lang w:val="en-US"/>
        </w:rPr>
        <w:t xml:space="preserve"> 45(4):1017-1023</w:t>
      </w:r>
      <w:r w:rsidR="00042E21" w:rsidRPr="00163608">
        <w:rPr>
          <w:rFonts w:cstheme="minorHAnsi"/>
          <w:sz w:val="20"/>
          <w:szCs w:val="20"/>
          <w:lang w:val="en-US"/>
        </w:rPr>
        <w:t>.</w:t>
      </w:r>
    </w:p>
    <w:p w14:paraId="293EC078" w14:textId="41FA4467" w:rsidR="00042E21" w:rsidRPr="0095338F" w:rsidRDefault="00042E21" w:rsidP="00840013">
      <w:pPr>
        <w:pStyle w:val="a6"/>
        <w:spacing w:before="0" w:line="240" w:lineRule="auto"/>
        <w:ind w:left="567"/>
        <w:rPr>
          <w:rFonts w:cstheme="minorHAnsi"/>
          <w:sz w:val="20"/>
          <w:szCs w:val="20"/>
          <w:lang w:val="en-US"/>
        </w:rPr>
      </w:pPr>
    </w:p>
    <w:sectPr w:rsidR="00042E21" w:rsidRPr="0095338F" w:rsidSect="00A77A5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496B3" w14:textId="77777777" w:rsidR="003C15B6" w:rsidRDefault="003C15B6" w:rsidP="00B10FCD">
      <w:pPr>
        <w:spacing w:after="0" w:line="240" w:lineRule="auto"/>
      </w:pPr>
      <w:r>
        <w:separator/>
      </w:r>
    </w:p>
  </w:endnote>
  <w:endnote w:type="continuationSeparator" w:id="0">
    <w:p w14:paraId="04BA1D3D" w14:textId="77777777" w:rsidR="003C15B6" w:rsidRDefault="003C15B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5BBFE818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5C64C3" w:rsidRPr="005C64C3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AE5A" w14:textId="77777777" w:rsidR="003C15B6" w:rsidRDefault="003C15B6" w:rsidP="00B10FCD">
      <w:pPr>
        <w:spacing w:after="0" w:line="240" w:lineRule="auto"/>
      </w:pPr>
      <w:r>
        <w:separator/>
      </w:r>
    </w:p>
  </w:footnote>
  <w:footnote w:type="continuationSeparator" w:id="0">
    <w:p w14:paraId="0D60CFC5" w14:textId="77777777" w:rsidR="003C15B6" w:rsidRDefault="003C15B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4EBC12E" w:rsidR="00A77A51" w:rsidRPr="00C55D63" w:rsidRDefault="00C04EBD" w:rsidP="00A77A51">
    <w:pPr>
      <w:pStyle w:val="a4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="00FF2803">
      <w:rPr>
        <w:rFonts w:cs="Times New Roman"/>
        <w:b/>
        <w:szCs w:val="24"/>
        <w:lang w:val="el-GR"/>
      </w:rPr>
      <w:tab/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DAD"/>
    <w:multiLevelType w:val="hybridMultilevel"/>
    <w:tmpl w:val="C8CEFC76"/>
    <w:lvl w:ilvl="0" w:tplc="CD94303A">
      <w:start w:val="1"/>
      <w:numFmt w:val="decimal"/>
      <w:lvlText w:val="[%1]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30B8B"/>
    <w:rsid w:val="00042E21"/>
    <w:rsid w:val="00055CAD"/>
    <w:rsid w:val="000B09EE"/>
    <w:rsid w:val="000D2E68"/>
    <w:rsid w:val="000E61FB"/>
    <w:rsid w:val="000E7582"/>
    <w:rsid w:val="0011651D"/>
    <w:rsid w:val="0012042B"/>
    <w:rsid w:val="001327BE"/>
    <w:rsid w:val="00134726"/>
    <w:rsid w:val="00137B0D"/>
    <w:rsid w:val="0015583A"/>
    <w:rsid w:val="00163608"/>
    <w:rsid w:val="00187C04"/>
    <w:rsid w:val="001D490D"/>
    <w:rsid w:val="001F7DAC"/>
    <w:rsid w:val="00205635"/>
    <w:rsid w:val="00216135"/>
    <w:rsid w:val="00257888"/>
    <w:rsid w:val="002607CE"/>
    <w:rsid w:val="0026511E"/>
    <w:rsid w:val="0027478C"/>
    <w:rsid w:val="002937B1"/>
    <w:rsid w:val="002938E7"/>
    <w:rsid w:val="00296998"/>
    <w:rsid w:val="002B13CB"/>
    <w:rsid w:val="002F12A9"/>
    <w:rsid w:val="003057D9"/>
    <w:rsid w:val="00394ECA"/>
    <w:rsid w:val="003C0BB4"/>
    <w:rsid w:val="003C15B6"/>
    <w:rsid w:val="00403358"/>
    <w:rsid w:val="00406C63"/>
    <w:rsid w:val="004B4EDE"/>
    <w:rsid w:val="004E4995"/>
    <w:rsid w:val="004F7B38"/>
    <w:rsid w:val="00542D89"/>
    <w:rsid w:val="005435BF"/>
    <w:rsid w:val="00544404"/>
    <w:rsid w:val="00551B85"/>
    <w:rsid w:val="005573DC"/>
    <w:rsid w:val="0057364D"/>
    <w:rsid w:val="005A4565"/>
    <w:rsid w:val="005C64C3"/>
    <w:rsid w:val="005F37CC"/>
    <w:rsid w:val="005F7CC4"/>
    <w:rsid w:val="00656E12"/>
    <w:rsid w:val="00657B73"/>
    <w:rsid w:val="006611DF"/>
    <w:rsid w:val="0066614E"/>
    <w:rsid w:val="00670DAB"/>
    <w:rsid w:val="00680AF6"/>
    <w:rsid w:val="006A543E"/>
    <w:rsid w:val="006B64C6"/>
    <w:rsid w:val="006C3DF8"/>
    <w:rsid w:val="006C5B35"/>
    <w:rsid w:val="00705258"/>
    <w:rsid w:val="00705DF0"/>
    <w:rsid w:val="00730CA0"/>
    <w:rsid w:val="00735BBA"/>
    <w:rsid w:val="00745A52"/>
    <w:rsid w:val="007C5DD3"/>
    <w:rsid w:val="007D5484"/>
    <w:rsid w:val="0083053D"/>
    <w:rsid w:val="00837EBF"/>
    <w:rsid w:val="00840013"/>
    <w:rsid w:val="00854716"/>
    <w:rsid w:val="00871699"/>
    <w:rsid w:val="00875CA7"/>
    <w:rsid w:val="00893AF2"/>
    <w:rsid w:val="008A693D"/>
    <w:rsid w:val="009063E4"/>
    <w:rsid w:val="00906FE0"/>
    <w:rsid w:val="00915963"/>
    <w:rsid w:val="00917183"/>
    <w:rsid w:val="009173F4"/>
    <w:rsid w:val="00935497"/>
    <w:rsid w:val="00941DAC"/>
    <w:rsid w:val="009803F2"/>
    <w:rsid w:val="00997EF7"/>
    <w:rsid w:val="009A4BC1"/>
    <w:rsid w:val="009B7AFB"/>
    <w:rsid w:val="009C653D"/>
    <w:rsid w:val="009F523B"/>
    <w:rsid w:val="00A72600"/>
    <w:rsid w:val="00A77A51"/>
    <w:rsid w:val="00A84D47"/>
    <w:rsid w:val="00A94BAA"/>
    <w:rsid w:val="00AA4FE7"/>
    <w:rsid w:val="00AB16ED"/>
    <w:rsid w:val="00AB3945"/>
    <w:rsid w:val="00AD1625"/>
    <w:rsid w:val="00AD393E"/>
    <w:rsid w:val="00AF459A"/>
    <w:rsid w:val="00AF5A37"/>
    <w:rsid w:val="00B10FCD"/>
    <w:rsid w:val="00B36AC7"/>
    <w:rsid w:val="00B44260"/>
    <w:rsid w:val="00B519FD"/>
    <w:rsid w:val="00B61683"/>
    <w:rsid w:val="00B63757"/>
    <w:rsid w:val="00B80064"/>
    <w:rsid w:val="00B9426A"/>
    <w:rsid w:val="00BD1021"/>
    <w:rsid w:val="00C04EBD"/>
    <w:rsid w:val="00C07544"/>
    <w:rsid w:val="00C078CB"/>
    <w:rsid w:val="00C34DD9"/>
    <w:rsid w:val="00C55D63"/>
    <w:rsid w:val="00C61159"/>
    <w:rsid w:val="00C72CD6"/>
    <w:rsid w:val="00C80C66"/>
    <w:rsid w:val="00C84852"/>
    <w:rsid w:val="00CF4EEC"/>
    <w:rsid w:val="00D3379C"/>
    <w:rsid w:val="00D44085"/>
    <w:rsid w:val="00D53E22"/>
    <w:rsid w:val="00D678BE"/>
    <w:rsid w:val="00D71FB9"/>
    <w:rsid w:val="00D8254F"/>
    <w:rsid w:val="00DA5472"/>
    <w:rsid w:val="00DB1065"/>
    <w:rsid w:val="00DC3081"/>
    <w:rsid w:val="00DC399D"/>
    <w:rsid w:val="00DE1B44"/>
    <w:rsid w:val="00DE346C"/>
    <w:rsid w:val="00DE36A3"/>
    <w:rsid w:val="00E2209E"/>
    <w:rsid w:val="00E30622"/>
    <w:rsid w:val="00E379CA"/>
    <w:rsid w:val="00E4223B"/>
    <w:rsid w:val="00E530E6"/>
    <w:rsid w:val="00E63CAC"/>
    <w:rsid w:val="00E80C0A"/>
    <w:rsid w:val="00E818C7"/>
    <w:rsid w:val="00E853C3"/>
    <w:rsid w:val="00E85E0B"/>
    <w:rsid w:val="00E870FB"/>
    <w:rsid w:val="00E87E35"/>
    <w:rsid w:val="00E96E99"/>
    <w:rsid w:val="00EC23F1"/>
    <w:rsid w:val="00ED7AD7"/>
    <w:rsid w:val="00F02295"/>
    <w:rsid w:val="00F07C9B"/>
    <w:rsid w:val="00F442E0"/>
    <w:rsid w:val="00FA0581"/>
    <w:rsid w:val="00FC0EF9"/>
    <w:rsid w:val="00FD383D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B2710E0C-4F24-4B0E-90E0-A5C8AE9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paragraph" w:styleId="1">
    <w:name w:val="heading 1"/>
    <w:basedOn w:val="a0"/>
    <w:next w:val="a"/>
    <w:link w:val="1Char"/>
    <w:uiPriority w:val="9"/>
    <w:qFormat/>
    <w:rsid w:val="00187C04"/>
    <w:pPr>
      <w:widowControl w:val="0"/>
      <w:spacing w:line="240" w:lineRule="auto"/>
      <w:outlineLvl w:val="0"/>
    </w:pPr>
    <w:rPr>
      <w:rFonts w:asciiTheme="minorHAnsi" w:hAnsiTheme="minorHAnsi" w:cs="Times New Roman"/>
      <w:b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2937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2937B1"/>
    <w:rPr>
      <w:color w:val="000000" w:themeColor="text1"/>
      <w:sz w:val="24"/>
      <w:lang w:val="en-GB"/>
    </w:rPr>
  </w:style>
  <w:style w:type="paragraph" w:styleId="a0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1"/>
    <w:link w:val="a0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1"/>
    <w:rsid w:val="002937B1"/>
  </w:style>
  <w:style w:type="character" w:customStyle="1" w:styleId="shorttext">
    <w:name w:val="short_text"/>
    <w:basedOn w:val="a1"/>
    <w:rsid w:val="002937B1"/>
  </w:style>
  <w:style w:type="character" w:customStyle="1" w:styleId="alt-edited">
    <w:name w:val="alt-edited"/>
    <w:basedOn w:val="a1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1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1Char">
    <w:name w:val="Επικεφαλίδα 1 Char"/>
    <w:basedOn w:val="a1"/>
    <w:link w:val="1"/>
    <w:uiPriority w:val="9"/>
    <w:rsid w:val="00187C04"/>
    <w:rPr>
      <w:rFonts w:eastAsia="Times New Roman" w:cs="Times New Roman"/>
      <w:b/>
      <w:sz w:val="24"/>
      <w:szCs w:val="24"/>
      <w:lang w:eastAsia="el-GR"/>
    </w:rPr>
  </w:style>
  <w:style w:type="character" w:styleId="a8">
    <w:name w:val="page number"/>
    <w:basedOn w:val="a1"/>
    <w:uiPriority w:val="99"/>
    <w:semiHidden/>
    <w:unhideWhenUsed/>
    <w:rsid w:val="00E818C7"/>
  </w:style>
  <w:style w:type="paragraph" w:styleId="Web">
    <w:name w:val="Normal (Web)"/>
    <w:basedOn w:val="a"/>
    <w:uiPriority w:val="99"/>
    <w:semiHidden/>
    <w:unhideWhenUsed/>
    <w:rsid w:val="00551B85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val="en-US"/>
    </w:rPr>
  </w:style>
  <w:style w:type="paragraph" w:styleId="a9">
    <w:name w:val="Revision"/>
    <w:hidden/>
    <w:uiPriority w:val="99"/>
    <w:semiHidden/>
    <w:rsid w:val="006C5B35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Takis Patatakis</cp:lastModifiedBy>
  <cp:revision>2</cp:revision>
  <cp:lastPrinted>2016-12-14T08:08:00Z</cp:lastPrinted>
  <dcterms:created xsi:type="dcterms:W3CDTF">2022-01-18T11:41:00Z</dcterms:created>
  <dcterms:modified xsi:type="dcterms:W3CDTF">2022-01-19T08:55:00Z</dcterms:modified>
</cp:coreProperties>
</file>