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63292225" w14:textId="0FFDB77B" w:rsidR="00656366" w:rsidRPr="00656366" w:rsidRDefault="00656366" w:rsidP="00656366">
      <w:pPr>
        <w:spacing w:after="120" w:line="240" w:lineRule="auto"/>
        <w:jc w:val="center"/>
        <w:rPr>
          <w:rFonts w:cs="Times New Roman"/>
          <w:b/>
          <w:bCs/>
          <w:caps/>
          <w:szCs w:val="24"/>
          <w:lang w:val="en-US"/>
        </w:rPr>
      </w:pPr>
      <w:r w:rsidRPr="00656366">
        <w:rPr>
          <w:rFonts w:cs="Times New Roman"/>
          <w:b/>
          <w:bCs/>
          <w:caps/>
          <w:szCs w:val="24"/>
          <w:lang w:val="en-US"/>
        </w:rPr>
        <w:t xml:space="preserve">Finding the optimum loading of </w:t>
      </w:r>
      <w:r w:rsidRPr="00656366">
        <w:rPr>
          <w:rFonts w:cs="Times New Roman"/>
          <w:b/>
          <w:bCs/>
          <w:szCs w:val="24"/>
          <w:lang w:val="en-US"/>
        </w:rPr>
        <w:t>A</w:t>
      </w:r>
      <w:r w:rsidRPr="00656366">
        <w:rPr>
          <w:rFonts w:cs="Times New Roman"/>
          <w:b/>
          <w:bCs/>
          <w:szCs w:val="24"/>
          <w:lang w:val="en-US"/>
        </w:rPr>
        <w:t>u</w:t>
      </w:r>
      <w:r w:rsidRPr="00656366">
        <w:rPr>
          <w:rFonts w:cs="Times New Roman"/>
          <w:b/>
          <w:bCs/>
          <w:caps/>
          <w:szCs w:val="24"/>
          <w:lang w:val="en-US"/>
        </w:rPr>
        <w:t xml:space="preserve"> &amp; </w:t>
      </w:r>
      <w:r w:rsidRPr="00656366">
        <w:rPr>
          <w:rFonts w:cs="Times New Roman"/>
          <w:b/>
          <w:bCs/>
          <w:szCs w:val="24"/>
          <w:lang w:val="en-US"/>
        </w:rPr>
        <w:t>Mo</w:t>
      </w:r>
      <w:r w:rsidRPr="00656366">
        <w:rPr>
          <w:rFonts w:cs="Times New Roman"/>
          <w:b/>
          <w:bCs/>
          <w:caps/>
          <w:szCs w:val="24"/>
          <w:lang w:val="en-US"/>
        </w:rPr>
        <w:t xml:space="preserve"> in N</w:t>
      </w:r>
      <w:r w:rsidRPr="00656366">
        <w:rPr>
          <w:rFonts w:cs="Times New Roman"/>
          <w:b/>
          <w:bCs/>
          <w:szCs w:val="24"/>
          <w:lang w:val="en-US"/>
        </w:rPr>
        <w:t>i</w:t>
      </w:r>
      <w:r w:rsidRPr="00656366">
        <w:rPr>
          <w:rFonts w:cs="Times New Roman"/>
          <w:b/>
          <w:bCs/>
          <w:caps/>
          <w:szCs w:val="24"/>
          <w:lang w:val="en-US"/>
        </w:rPr>
        <w:t>O/GDC and the influence of F</w:t>
      </w:r>
      <w:r w:rsidRPr="00656366">
        <w:rPr>
          <w:rFonts w:cs="Times New Roman"/>
          <w:b/>
          <w:bCs/>
          <w:szCs w:val="24"/>
          <w:lang w:val="en-US"/>
        </w:rPr>
        <w:t>e</w:t>
      </w:r>
      <w:r w:rsidRPr="00656366">
        <w:rPr>
          <w:rFonts w:cs="Times New Roman"/>
          <w:b/>
          <w:bCs/>
          <w:caps/>
          <w:szCs w:val="24"/>
          <w:lang w:val="en-US"/>
        </w:rPr>
        <w:t xml:space="preserve"> for the reversible operation of solid oxide cells</w:t>
      </w:r>
    </w:p>
    <w:p w14:paraId="7186BB36" w14:textId="77777777" w:rsidR="002937B1" w:rsidRPr="00656366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261E1DE7" w:rsidR="00257888" w:rsidRPr="00656366" w:rsidRDefault="002F29B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F</w:t>
      </w:r>
      <w:r w:rsidR="00257888" w:rsidRPr="00656366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Zaravelis</w:t>
      </w:r>
      <w:r w:rsidR="00257888" w:rsidRPr="00656366"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 w:rsidR="001327BE" w:rsidRPr="00656366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S</w:t>
      </w:r>
      <w:r w:rsidR="00406EAA" w:rsidRPr="00656366">
        <w:rPr>
          <w:rStyle w:val="hps"/>
          <w:rFonts w:cs="Times New Roman"/>
          <w:b/>
          <w:szCs w:val="24"/>
          <w:lang w:val="en-US"/>
        </w:rPr>
        <w:t>.</w:t>
      </w:r>
      <w:r>
        <w:rPr>
          <w:rStyle w:val="hps"/>
          <w:rFonts w:cs="Times New Roman"/>
          <w:b/>
          <w:szCs w:val="24"/>
          <w:lang w:val="en-US"/>
        </w:rPr>
        <w:t>G.</w:t>
      </w:r>
      <w:r w:rsidR="00406EAA" w:rsidRPr="00656366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Neophytides</w:t>
      </w:r>
      <w:r w:rsidR="00410BFC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656366">
        <w:rPr>
          <w:rStyle w:val="hps"/>
          <w:rFonts w:cs="Times New Roman"/>
          <w:b/>
          <w:szCs w:val="24"/>
          <w:lang w:val="en-US"/>
        </w:rPr>
        <w:t>,</w:t>
      </w:r>
      <w:r w:rsidR="00257888" w:rsidRPr="00656366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D</w:t>
      </w:r>
      <w:r w:rsidR="00406EAA" w:rsidRPr="00656366">
        <w:rPr>
          <w:rStyle w:val="hps"/>
          <w:rFonts w:cs="Times New Roman"/>
          <w:b/>
          <w:szCs w:val="24"/>
          <w:lang w:val="en-US"/>
        </w:rPr>
        <w:t>.</w:t>
      </w:r>
      <w:r>
        <w:rPr>
          <w:rStyle w:val="hps"/>
          <w:rFonts w:cs="Times New Roman"/>
          <w:b/>
          <w:szCs w:val="24"/>
          <w:lang w:val="en-US"/>
        </w:rPr>
        <w:t>K.</w:t>
      </w:r>
      <w:r w:rsidR="00406EAA" w:rsidRPr="00656366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Niakolas</w:t>
      </w:r>
      <w:r w:rsidR="00406EAA" w:rsidRPr="00656366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C04EBD" w:rsidRPr="00656366">
        <w:rPr>
          <w:rStyle w:val="hps"/>
          <w:rFonts w:cs="Times New Roman"/>
          <w:b/>
          <w:szCs w:val="24"/>
          <w:lang w:val="en-US"/>
        </w:rPr>
        <w:t>*</w:t>
      </w:r>
    </w:p>
    <w:p w14:paraId="3003DB79" w14:textId="48129103" w:rsidR="00257888" w:rsidRPr="00406EAA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656366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410BFC" w:rsidRPr="00410BFC">
        <w:rPr>
          <w:rFonts w:cs="Times New Roman"/>
          <w:sz w:val="24"/>
          <w:szCs w:val="24"/>
          <w:lang w:val="en-AU"/>
        </w:rPr>
        <w:t>Foundation for Research and Technology, Institute of Chemical Engineering Sciences (FORTH/ICE-HT), Patras, GR-26504, Greece</w:t>
      </w:r>
    </w:p>
    <w:p w14:paraId="47C26658" w14:textId="365C7171" w:rsidR="00406EAA" w:rsidRPr="00406EAA" w:rsidRDefault="00406EAA" w:rsidP="00406EAA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656366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 w:rsidR="00410BFC" w:rsidRPr="00410BFC">
        <w:rPr>
          <w:rFonts w:cs="Times New Roman"/>
          <w:sz w:val="24"/>
          <w:szCs w:val="24"/>
          <w:lang w:val="en-AU"/>
        </w:rPr>
        <w:t>Department of Chemical Engineering, University of Patras, GR-26504, Greece</w:t>
      </w:r>
    </w:p>
    <w:p w14:paraId="7D1D0008" w14:textId="740BA667" w:rsidR="002937B1" w:rsidRPr="00DA5472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410BFC" w:rsidRPr="00410BFC">
          <w:rPr>
            <w:rStyle w:val="-"/>
            <w:lang w:val="en-AU"/>
          </w:rPr>
          <w:t>niakolas@iceht.forth.gr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09C01E3E" w:rsidR="002937B1" w:rsidRPr="00656366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78FDDEC1" w14:textId="77B6FED7" w:rsidR="00F14DD6" w:rsidRPr="00F14DD6" w:rsidRDefault="00F14DD6" w:rsidP="00F14DD6">
      <w:pPr>
        <w:spacing w:after="20" w:line="240" w:lineRule="auto"/>
        <w:jc w:val="both"/>
        <w:rPr>
          <w:rFonts w:cs="Times New Roman"/>
          <w:szCs w:val="24"/>
          <w:lang w:val="en-US"/>
        </w:rPr>
      </w:pPr>
      <w:r w:rsidRPr="00F14DD6">
        <w:rPr>
          <w:rFonts w:cs="Times New Roman"/>
          <w:szCs w:val="24"/>
          <w:lang w:val="en-US"/>
        </w:rPr>
        <w:t>Reversible solid oxide cells (rSOCs) are ideal candidates for renewable energy storage and usage, due to their ability to work under electrolysis mode for H</w:t>
      </w:r>
      <w:r w:rsidRPr="00F14DD6">
        <w:rPr>
          <w:rFonts w:cs="Times New Roman"/>
          <w:szCs w:val="24"/>
          <w:vertAlign w:val="subscript"/>
          <w:lang w:val="en-US"/>
        </w:rPr>
        <w:t>2</w:t>
      </w:r>
      <w:r w:rsidRPr="00F14DD6">
        <w:rPr>
          <w:rFonts w:cs="Times New Roman"/>
          <w:szCs w:val="24"/>
          <w:lang w:val="en-US"/>
        </w:rPr>
        <w:t xml:space="preserve"> production or fuel cell mode for power generation, both by the same unit. Operation of SOCs at high-temperatures enables high energy efficiency, increases reaction </w:t>
      </w:r>
      <w:proofErr w:type="gramStart"/>
      <w:r w:rsidRPr="00F14DD6">
        <w:rPr>
          <w:rFonts w:cs="Times New Roman"/>
          <w:szCs w:val="24"/>
          <w:lang w:val="en-US"/>
        </w:rPr>
        <w:t>rates</w:t>
      </w:r>
      <w:proofErr w:type="gramEnd"/>
      <w:r w:rsidRPr="00F14DD6">
        <w:rPr>
          <w:rFonts w:cs="Times New Roman"/>
          <w:szCs w:val="24"/>
          <w:lang w:val="en-US"/>
        </w:rPr>
        <w:t xml:space="preserve"> and allows the use of low-cost catalysts compared to low temperature technologies. The state-of-the-art (SoA) fuel electrodes: Ni/YSZ and Ni/GDC, despite their advantages, are prone to various degradation phenomena, such as Ni coarsening, agglomeration, and depletion/migration. One way to mitigate these issues is by dispersing small amounts of transition metal additives, either non-noble or noble elements, in the Ni-based electrode</w:t>
      </w:r>
      <w:r w:rsidRPr="00F14DD6">
        <w:rPr>
          <w:rFonts w:cs="Times New Roman"/>
          <w:szCs w:val="24"/>
          <w:vertAlign w:val="superscript"/>
          <w:lang w:val="en-US"/>
        </w:rPr>
        <w:t>[1]</w:t>
      </w:r>
      <w:r w:rsidRPr="00F14DD6">
        <w:rPr>
          <w:rFonts w:cs="Times New Roman"/>
          <w:szCs w:val="24"/>
          <w:lang w:val="en-US"/>
        </w:rPr>
        <w:t>.</w:t>
      </w:r>
    </w:p>
    <w:p w14:paraId="3E57850E" w14:textId="73B16685" w:rsidR="00F14DD6" w:rsidRPr="00F14DD6" w:rsidRDefault="00F14DD6" w:rsidP="00F14DD6">
      <w:pPr>
        <w:spacing w:after="20" w:line="240" w:lineRule="auto"/>
        <w:jc w:val="both"/>
        <w:rPr>
          <w:rFonts w:cs="Times New Roman"/>
          <w:szCs w:val="24"/>
          <w:lang w:val="en-AU"/>
        </w:rPr>
      </w:pPr>
      <w:r w:rsidRPr="00F14DD6">
        <w:rPr>
          <w:rFonts w:cs="Times New Roman"/>
          <w:szCs w:val="24"/>
          <w:lang w:val="en-US"/>
        </w:rPr>
        <w:t>This study presents the optimization efforts on the already developed 3wt.% Au–3wt.% Mo-NiO/GDC electrode</w:t>
      </w:r>
      <w:r w:rsidRPr="00F14DD6">
        <w:rPr>
          <w:rFonts w:cs="Times New Roman"/>
          <w:szCs w:val="24"/>
          <w:vertAlign w:val="superscript"/>
          <w:lang w:val="en-US"/>
        </w:rPr>
        <w:t>[1]</w:t>
      </w:r>
      <w:r w:rsidRPr="00F14DD6">
        <w:rPr>
          <w:rFonts w:cs="Times New Roman"/>
          <w:szCs w:val="24"/>
          <w:lang w:val="en-US"/>
        </w:rPr>
        <w:t xml:space="preserve">, with the primary objective to decrease the Au loading, then to determine the optimum value of the Au/Mo ratio and if </w:t>
      </w:r>
      <w:proofErr w:type="gramStart"/>
      <w:r w:rsidRPr="00F14DD6">
        <w:rPr>
          <w:rFonts w:cs="Times New Roman"/>
          <w:szCs w:val="24"/>
          <w:lang w:val="en-US"/>
        </w:rPr>
        <w:t>possible</w:t>
      </w:r>
      <w:proofErr w:type="gramEnd"/>
      <w:r w:rsidRPr="00F14DD6">
        <w:rPr>
          <w:rFonts w:cs="Times New Roman"/>
          <w:szCs w:val="24"/>
          <w:lang w:val="en-US"/>
        </w:rPr>
        <w:t xml:space="preserve"> to replace Au and Mo with Fe. With this in mind, several electrocatalysts were synthesized, with different Au and Mo loadings, and then evaluated under r-SOC operation. </w:t>
      </w:r>
      <w:r w:rsidRPr="00F14DD6">
        <w:rPr>
          <w:rFonts w:cs="Times New Roman"/>
          <w:szCs w:val="24"/>
          <w:lang w:val="en-AU"/>
        </w:rPr>
        <w:t xml:space="preserve">The electrochemical characterization was conducted by means of i-V curves and Electrochemical Impedance Spectroscopy (EIS) analysis, in order to ascertain the effect of three different parameters, </w:t>
      </w:r>
      <w:r w:rsidRPr="00F14DD6">
        <w:rPr>
          <w:rFonts w:cs="Times New Roman"/>
          <w:szCs w:val="24"/>
          <w:lang w:val="en-US"/>
        </w:rPr>
        <w:t>such as the: (i)</w:t>
      </w:r>
      <w:r w:rsidRPr="00F14DD6">
        <w:rPr>
          <w:rFonts w:cs="Times New Roman"/>
          <w:szCs w:val="24"/>
          <w:lang w:val="en-AU"/>
        </w:rPr>
        <w:t xml:space="preserve"> temperature in the range of 900-800</w:t>
      </w:r>
      <w:r w:rsidRPr="00F14DD6">
        <w:rPr>
          <w:rFonts w:cs="Times New Roman"/>
          <w:szCs w:val="24"/>
          <w:vertAlign w:val="superscript"/>
          <w:lang w:val="en-AU"/>
        </w:rPr>
        <w:t>o</w:t>
      </w:r>
      <w:r w:rsidRPr="00F14DD6">
        <w:rPr>
          <w:rFonts w:cs="Times New Roman"/>
          <w:szCs w:val="24"/>
          <w:lang w:val="en-AU"/>
        </w:rPr>
        <w:t>C, (ii) reaction mixture and (iii) reversible operation (</w:t>
      </w:r>
      <w:proofErr w:type="gramStart"/>
      <w:r w:rsidRPr="00F14DD6">
        <w:rPr>
          <w:rFonts w:cs="Times New Roman"/>
          <w:szCs w:val="24"/>
          <w:lang w:val="en-AU"/>
        </w:rPr>
        <w:t>i.e.</w:t>
      </w:r>
      <w:proofErr w:type="gramEnd"/>
      <w:r w:rsidRPr="00F14DD6">
        <w:rPr>
          <w:rFonts w:cs="Times New Roman"/>
          <w:szCs w:val="24"/>
          <w:lang w:val="en-AU"/>
        </w:rPr>
        <w:t xml:space="preserve"> SOFC/SOEC cycles).</w:t>
      </w:r>
    </w:p>
    <w:p w14:paraId="6D02BA96" w14:textId="20ABD811" w:rsidR="00055CAD" w:rsidRPr="00656366" w:rsidRDefault="00F14DD6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F14DD6">
        <w:rPr>
          <w:rFonts w:cs="Times New Roman"/>
          <w:szCs w:val="24"/>
          <w:lang w:val="en-US"/>
        </w:rPr>
        <w:t>The experimental data showed that the modification of the SoA NiO/GDC electrode with Au and Mo has a positive effect on the polarization resistance (R</w:t>
      </w:r>
      <w:r w:rsidRPr="00F14DD6">
        <w:rPr>
          <w:rFonts w:cs="Times New Roman"/>
          <w:szCs w:val="24"/>
          <w:vertAlign w:val="subscript"/>
          <w:lang w:val="en-US"/>
        </w:rPr>
        <w:t>pol</w:t>
      </w:r>
      <w:r w:rsidRPr="00F14DD6">
        <w:rPr>
          <w:rFonts w:cs="Times New Roman"/>
          <w:szCs w:val="24"/>
          <w:lang w:val="en-US"/>
        </w:rPr>
        <w:t>) of the cell (decreased value and higher stability). On the other hand, further increase in the amount of Mo, beyond a certain wt.% loading, caused a steep increase of the ohmic resistance (R</w:t>
      </w:r>
      <w:r w:rsidRPr="00F14DD6">
        <w:rPr>
          <w:rFonts w:cs="Times New Roman"/>
          <w:szCs w:val="24"/>
          <w:vertAlign w:val="subscript"/>
          <w:lang w:val="en-US"/>
        </w:rPr>
        <w:t>ohm</w:t>
      </w:r>
      <w:r w:rsidRPr="00F14DD6">
        <w:rPr>
          <w:rFonts w:cs="Times New Roman"/>
          <w:szCs w:val="24"/>
          <w:lang w:val="en-US"/>
        </w:rPr>
        <w:t>) value, which is accompanied by a drop in the performance of the cell. Overall, the electrode with the lowest loading in Au (1wt.% Au–3wt.% Mo-NiO/GDC) exhibited the best and most stable performance under reversible SOC operation. In addition, preliminary results revealed a significant enhancement of the Ni/GDC r-SOC performance, by replacing Mo with Fe.</w:t>
      </w:r>
    </w:p>
    <w:p w14:paraId="47CE261A" w14:textId="2610EB38" w:rsidR="00055CAD" w:rsidRPr="00656366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745AB44F" w:rsidR="00670DAB" w:rsidRPr="00656366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656366">
        <w:rPr>
          <w:rFonts w:cs="Times New Roman"/>
          <w:b/>
          <w:bCs/>
          <w:szCs w:val="24"/>
          <w:lang w:val="en-US"/>
        </w:rPr>
        <w:t>:</w:t>
      </w:r>
      <w:r w:rsidR="00DE346C" w:rsidRPr="00656366">
        <w:rPr>
          <w:rFonts w:cs="Times New Roman"/>
          <w:b/>
          <w:bCs/>
          <w:szCs w:val="24"/>
          <w:lang w:val="en-US"/>
        </w:rPr>
        <w:t xml:space="preserve"> </w:t>
      </w:r>
      <w:r w:rsidR="00AC42BE">
        <w:rPr>
          <w:rFonts w:cs="Times New Roman"/>
          <w:szCs w:val="24"/>
          <w:lang w:val="en-US"/>
        </w:rPr>
        <w:t>rSOC</w:t>
      </w:r>
      <w:r w:rsidR="00DE346C" w:rsidRPr="00656366">
        <w:rPr>
          <w:rFonts w:cs="Times New Roman"/>
          <w:szCs w:val="24"/>
          <w:lang w:val="en-US"/>
        </w:rPr>
        <w:t xml:space="preserve">, </w:t>
      </w:r>
      <w:r w:rsidR="00AC42BE">
        <w:rPr>
          <w:rFonts w:cs="Times New Roman"/>
          <w:szCs w:val="24"/>
          <w:lang w:val="en-US"/>
        </w:rPr>
        <w:t>Modified Ni/GDC, Optimization, Au-Mo &amp; Au-Fe Synergy</w:t>
      </w:r>
    </w:p>
    <w:p w14:paraId="71B43080" w14:textId="28B5A4C6" w:rsidR="000E7582" w:rsidRPr="00656366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0392955C" w14:textId="2F096B0C" w:rsidR="0027478C" w:rsidRPr="0027478C" w:rsidRDefault="0027478C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>[1]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3334D3" w:rsidRPr="003334D3">
        <w:rPr>
          <w:rFonts w:cs="Times New Roman"/>
          <w:bCs/>
          <w:szCs w:val="24"/>
          <w:lang w:val="en-AU"/>
        </w:rPr>
        <w:t>C. Neofytidis, E. Ioannidou, L. Sygellou, M. Kollia, and D. K. Niakolas, “Affecting the H</w:t>
      </w:r>
      <w:r w:rsidR="003334D3" w:rsidRPr="003334D3">
        <w:rPr>
          <w:rFonts w:cs="Times New Roman"/>
          <w:bCs/>
          <w:szCs w:val="24"/>
          <w:vertAlign w:val="subscript"/>
          <w:lang w:val="en-AU"/>
        </w:rPr>
        <w:t>2</w:t>
      </w:r>
      <w:r w:rsidR="003334D3" w:rsidRPr="003334D3">
        <w:rPr>
          <w:rFonts w:cs="Times New Roman"/>
          <w:bCs/>
          <w:szCs w:val="24"/>
          <w:lang w:val="en-AU"/>
        </w:rPr>
        <w:t xml:space="preserve">O electrolysis process in SOECs through modification of NiO/GDC; experimental case of Au-Mo-Ni synergy,” </w:t>
      </w:r>
      <w:r w:rsidR="003334D3" w:rsidRPr="003334D3">
        <w:rPr>
          <w:rFonts w:cs="Times New Roman"/>
          <w:bCs/>
          <w:i/>
          <w:iCs/>
          <w:szCs w:val="24"/>
          <w:lang w:val="en-AU"/>
        </w:rPr>
        <w:t>J. Catal.</w:t>
      </w:r>
      <w:r w:rsidR="003334D3" w:rsidRPr="003334D3">
        <w:rPr>
          <w:rFonts w:cs="Times New Roman"/>
          <w:bCs/>
          <w:szCs w:val="24"/>
          <w:lang w:val="en-AU"/>
        </w:rPr>
        <w:t>, vol. 373, pp. 260–275, 2019.</w:t>
      </w:r>
    </w:p>
    <w:p w14:paraId="1D7BAB28" w14:textId="7CBA440C" w:rsidR="004F7B38" w:rsidRPr="003334D3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3334D3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E415" w14:textId="77777777" w:rsidR="00B72C8B" w:rsidRDefault="00B72C8B" w:rsidP="00B10FCD">
      <w:pPr>
        <w:spacing w:after="0" w:line="240" w:lineRule="auto"/>
      </w:pPr>
      <w:r>
        <w:separator/>
      </w:r>
    </w:p>
  </w:endnote>
  <w:endnote w:type="continuationSeparator" w:id="0">
    <w:p w14:paraId="041AE22A" w14:textId="77777777" w:rsidR="00B72C8B" w:rsidRDefault="00B72C8B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B323" w14:textId="77777777" w:rsidR="00B72C8B" w:rsidRDefault="00B72C8B" w:rsidP="00B10FCD">
      <w:pPr>
        <w:spacing w:after="0" w:line="240" w:lineRule="auto"/>
      </w:pPr>
      <w:r>
        <w:separator/>
      </w:r>
    </w:p>
  </w:footnote>
  <w:footnote w:type="continuationSeparator" w:id="0">
    <w:p w14:paraId="697989D6" w14:textId="77777777" w:rsidR="00B72C8B" w:rsidRDefault="00B72C8B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E7582"/>
    <w:rsid w:val="00100E5B"/>
    <w:rsid w:val="001327BE"/>
    <w:rsid w:val="00134726"/>
    <w:rsid w:val="00137B0D"/>
    <w:rsid w:val="001A7A16"/>
    <w:rsid w:val="00257888"/>
    <w:rsid w:val="002607CE"/>
    <w:rsid w:val="0027478C"/>
    <w:rsid w:val="002937B1"/>
    <w:rsid w:val="002938E7"/>
    <w:rsid w:val="002B13CB"/>
    <w:rsid w:val="002F29BE"/>
    <w:rsid w:val="003334D3"/>
    <w:rsid w:val="003800AC"/>
    <w:rsid w:val="003F4BCB"/>
    <w:rsid w:val="00406EAA"/>
    <w:rsid w:val="00410BFC"/>
    <w:rsid w:val="00411CC6"/>
    <w:rsid w:val="004F7B38"/>
    <w:rsid w:val="005A4565"/>
    <w:rsid w:val="005A74E6"/>
    <w:rsid w:val="00650F36"/>
    <w:rsid w:val="00656366"/>
    <w:rsid w:val="00670DAB"/>
    <w:rsid w:val="00694295"/>
    <w:rsid w:val="00705DF0"/>
    <w:rsid w:val="00875BB9"/>
    <w:rsid w:val="00915963"/>
    <w:rsid w:val="0091656E"/>
    <w:rsid w:val="00935497"/>
    <w:rsid w:val="009803F2"/>
    <w:rsid w:val="00997EF7"/>
    <w:rsid w:val="009C653D"/>
    <w:rsid w:val="00A84D47"/>
    <w:rsid w:val="00AA4FE7"/>
    <w:rsid w:val="00AB16ED"/>
    <w:rsid w:val="00AC42BE"/>
    <w:rsid w:val="00AC44BD"/>
    <w:rsid w:val="00AD393E"/>
    <w:rsid w:val="00AF459A"/>
    <w:rsid w:val="00B10FCD"/>
    <w:rsid w:val="00B36AC7"/>
    <w:rsid w:val="00B72C8B"/>
    <w:rsid w:val="00C04EBD"/>
    <w:rsid w:val="00C07544"/>
    <w:rsid w:val="00C55D63"/>
    <w:rsid w:val="00C84852"/>
    <w:rsid w:val="00CF4EEC"/>
    <w:rsid w:val="00D678BE"/>
    <w:rsid w:val="00DA5472"/>
    <w:rsid w:val="00DE346C"/>
    <w:rsid w:val="00E63CAC"/>
    <w:rsid w:val="00E853C3"/>
    <w:rsid w:val="00E87E35"/>
    <w:rsid w:val="00ED7AD7"/>
    <w:rsid w:val="00F14DD6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Unresolved Mention"/>
    <w:basedOn w:val="a0"/>
    <w:uiPriority w:val="99"/>
    <w:semiHidden/>
    <w:unhideWhenUsed/>
    <w:rsid w:val="0041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akolas@iceht.for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ΖΑΡΑΒΕΛΗΣ ΦΩΤΙΟΣ</cp:lastModifiedBy>
  <cp:revision>39</cp:revision>
  <cp:lastPrinted>2016-12-14T08:08:00Z</cp:lastPrinted>
  <dcterms:created xsi:type="dcterms:W3CDTF">2021-10-19T09:40:00Z</dcterms:created>
  <dcterms:modified xsi:type="dcterms:W3CDTF">2021-12-30T14:49:00Z</dcterms:modified>
</cp:coreProperties>
</file>