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Pr="00054CF8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</w:p>
    <w:p w14:paraId="058C46DA" w14:textId="47FCD12C" w:rsidR="00257888" w:rsidRPr="00D4559C" w:rsidRDefault="00D4559C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ΧΡΗΣΗ ΚΑΛΛΩΠΙΣΤΙΚΩΝ ΚΑΙ ΑΝΑΡΡΙΧΩΜΕΝΩΝ ΦΥΤΩΝ ΣΕ ΤΕΧΝΗΤΟΥΣ ΥΓΡΟΤΟΠΟΥΣ ΚΑΘΕΤΗΣ ΡΟΗΣ ΓΙΑ ΤΗΝ </w:t>
      </w:r>
      <w:r w:rsidR="00005175">
        <w:rPr>
          <w:rStyle w:val="hps"/>
          <w:rFonts w:cs="Times New Roman"/>
          <w:b/>
          <w:szCs w:val="24"/>
          <w:lang w:val="el-GR"/>
        </w:rPr>
        <w:t>ΕΠΙΤΟΠΙΑ ΕΠΕΞΕΡΓΑΣΙΑ ΓΚΡΙ ΝΕΡΩΝ ΣΕ ΚΑΤΟΙΚΙΕΣ</w:t>
      </w:r>
      <w:r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6DED3606" w:rsidR="00257888" w:rsidRPr="00C04EBD" w:rsidRDefault="00DA5472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Α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 w:rsidR="00A22F85">
        <w:rPr>
          <w:rStyle w:val="hps"/>
          <w:rFonts w:cs="Times New Roman"/>
          <w:b/>
          <w:szCs w:val="24"/>
          <w:lang w:val="el-GR"/>
        </w:rPr>
        <w:t>Στεφανάτου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A22F85">
        <w:rPr>
          <w:rStyle w:val="hps"/>
          <w:rFonts w:cs="Times New Roman"/>
          <w:b/>
          <w:szCs w:val="24"/>
          <w:vertAlign w:val="superscript"/>
          <w:lang w:val="el-GR"/>
        </w:rPr>
        <w:t>,*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 w:rsidR="00A22F85">
        <w:rPr>
          <w:rStyle w:val="hps"/>
          <w:rFonts w:cs="Times New Roman"/>
          <w:b/>
          <w:szCs w:val="24"/>
          <w:lang w:val="el-GR"/>
        </w:rPr>
        <w:t>Σ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 w:rsidR="00A22F85">
        <w:rPr>
          <w:rStyle w:val="hps"/>
          <w:rFonts w:cs="Times New Roman"/>
          <w:b/>
          <w:szCs w:val="24"/>
          <w:lang w:val="el-GR"/>
        </w:rPr>
        <w:t>Σχίζα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 w:rsidR="00A22F85">
        <w:rPr>
          <w:rStyle w:val="hps"/>
          <w:rFonts w:cs="Times New Roman"/>
          <w:b/>
          <w:szCs w:val="24"/>
          <w:lang w:val="el-GR"/>
        </w:rPr>
        <w:t>Ι. Πετούση</w:t>
      </w:r>
      <w:r w:rsidR="00A22F85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 w:rsidR="00A22F85">
        <w:rPr>
          <w:rStyle w:val="hps"/>
          <w:rFonts w:cs="Times New Roman"/>
          <w:b/>
          <w:szCs w:val="24"/>
          <w:lang w:val="el-GR"/>
        </w:rPr>
        <w:t xml:space="preserve">Α. </w:t>
      </w:r>
      <w:r w:rsidR="00A22F85">
        <w:rPr>
          <w:rStyle w:val="hps"/>
          <w:rFonts w:cs="Times New Roman"/>
          <w:b/>
          <w:szCs w:val="24"/>
          <w:lang w:val="en-US"/>
        </w:rPr>
        <w:t>Rizzo</w:t>
      </w:r>
      <w:r w:rsidR="00A22F85" w:rsidRPr="00A22F85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A22F85" w:rsidRPr="00A22F85">
        <w:rPr>
          <w:rStyle w:val="hps"/>
          <w:rFonts w:cs="Times New Roman"/>
          <w:b/>
          <w:szCs w:val="24"/>
          <w:lang w:val="el-GR"/>
        </w:rPr>
        <w:t xml:space="preserve">, </w:t>
      </w:r>
      <w:r w:rsidR="00A22F85">
        <w:rPr>
          <w:rStyle w:val="hps"/>
          <w:rFonts w:cs="Times New Roman"/>
          <w:b/>
          <w:szCs w:val="24"/>
          <w:lang w:val="en-US"/>
        </w:rPr>
        <w:t>F</w:t>
      </w:r>
      <w:r w:rsidR="00A22F85" w:rsidRPr="00A22F85">
        <w:rPr>
          <w:rStyle w:val="hps"/>
          <w:rFonts w:cs="Times New Roman"/>
          <w:b/>
          <w:szCs w:val="24"/>
          <w:lang w:val="el-GR"/>
        </w:rPr>
        <w:t xml:space="preserve">. </w:t>
      </w:r>
      <w:proofErr w:type="spellStart"/>
      <w:r w:rsidR="00A22F85">
        <w:rPr>
          <w:rStyle w:val="hps"/>
          <w:rFonts w:cs="Times New Roman"/>
          <w:b/>
          <w:szCs w:val="24"/>
          <w:lang w:val="en-US"/>
        </w:rPr>
        <w:t>Massi</w:t>
      </w:r>
      <w:proofErr w:type="spellEnd"/>
      <w:r w:rsidR="00A22F85" w:rsidRPr="00A22F85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A22F85" w:rsidRPr="00A22F85">
        <w:rPr>
          <w:rStyle w:val="hps"/>
          <w:rFonts w:cs="Times New Roman"/>
          <w:b/>
          <w:szCs w:val="24"/>
          <w:lang w:val="el-GR"/>
        </w:rPr>
        <w:t xml:space="preserve">, </w:t>
      </w:r>
      <w:r w:rsidR="00A22F85">
        <w:rPr>
          <w:rStyle w:val="hps"/>
          <w:rFonts w:cs="Times New Roman"/>
          <w:b/>
          <w:szCs w:val="24"/>
          <w:lang w:val="en-US"/>
        </w:rPr>
        <w:t>M</w:t>
      </w:r>
      <w:r w:rsidR="00A22F85" w:rsidRPr="00A22F85">
        <w:rPr>
          <w:rStyle w:val="hps"/>
          <w:rFonts w:cs="Times New Roman"/>
          <w:b/>
          <w:szCs w:val="24"/>
          <w:lang w:val="el-GR"/>
        </w:rPr>
        <w:t xml:space="preserve">. </w:t>
      </w:r>
      <w:r w:rsidR="00A22F85">
        <w:rPr>
          <w:rStyle w:val="hps"/>
          <w:rFonts w:cs="Times New Roman"/>
          <w:b/>
          <w:szCs w:val="24"/>
          <w:lang w:val="el-GR"/>
        </w:rPr>
        <w:t>Φουντουλάκης</w:t>
      </w:r>
      <w:r w:rsidRPr="00DA547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562E9A88" w14:textId="26D16B3A" w:rsidR="00A22F85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 w:rsidR="00A22F85">
        <w:rPr>
          <w:rStyle w:val="hps"/>
          <w:rFonts w:cs="Times New Roman"/>
          <w:sz w:val="24"/>
          <w:szCs w:val="24"/>
        </w:rPr>
        <w:t>Τμήμα Περιβάλλοντος</w:t>
      </w:r>
      <w:r w:rsidR="00DA5472">
        <w:rPr>
          <w:rStyle w:val="hps"/>
          <w:rFonts w:cs="Times New Roman"/>
          <w:sz w:val="24"/>
          <w:szCs w:val="24"/>
        </w:rPr>
        <w:t xml:space="preserve">, </w:t>
      </w:r>
      <w:r w:rsidR="00A22F85">
        <w:rPr>
          <w:rStyle w:val="hps"/>
          <w:rFonts w:cs="Times New Roman"/>
          <w:sz w:val="24"/>
          <w:szCs w:val="24"/>
        </w:rPr>
        <w:t>Πανεπιστήμιο Αιγαίου, Λόφος Πανεπιστημίου, 81100</w:t>
      </w:r>
      <w:r w:rsidR="00A22F85" w:rsidRPr="00A22F85">
        <w:rPr>
          <w:rStyle w:val="hps"/>
          <w:rFonts w:cs="Times New Roman"/>
          <w:sz w:val="24"/>
          <w:szCs w:val="24"/>
        </w:rPr>
        <w:t>,</w:t>
      </w:r>
      <w:r w:rsidR="00A22F85">
        <w:rPr>
          <w:rStyle w:val="hps"/>
          <w:rFonts w:cs="Times New Roman"/>
          <w:sz w:val="24"/>
          <w:szCs w:val="24"/>
        </w:rPr>
        <w:t xml:space="preserve"> Μυτιλήνη </w:t>
      </w:r>
    </w:p>
    <w:p w14:paraId="133A5F11" w14:textId="6F1AB605" w:rsidR="00A22F85" w:rsidRPr="00A22F85" w:rsidRDefault="00A22F85" w:rsidP="00A22F85">
      <w:pPr>
        <w:pStyle w:val="IWAAuthoraddress"/>
        <w:spacing w:line="240" w:lineRule="auto"/>
        <w:rPr>
          <w:rStyle w:val="hps"/>
          <w:rFonts w:asciiTheme="minorHAnsi" w:eastAsiaTheme="minorHAnsi" w:hAnsiTheme="minorHAnsi" w:cstheme="minorHAnsi"/>
          <w:sz w:val="24"/>
          <w:szCs w:val="24"/>
          <w:lang w:val="en-US"/>
        </w:rPr>
      </w:pPr>
      <w:r w:rsidRPr="00A22F85">
        <w:rPr>
          <w:rStyle w:val="hps"/>
          <w:rFonts w:asciiTheme="minorHAnsi" w:eastAsiaTheme="minorHAnsi" w:hAnsiTheme="minorHAnsi" w:cstheme="minorHAnsi"/>
          <w:sz w:val="24"/>
          <w:szCs w:val="24"/>
          <w:vertAlign w:val="superscript"/>
          <w:lang w:val="en-US"/>
        </w:rPr>
        <w:t>2</w:t>
      </w:r>
      <w:r w:rsidRPr="00A22F85">
        <w:rPr>
          <w:rStyle w:val="hps"/>
          <w:rFonts w:asciiTheme="minorHAnsi" w:eastAsiaTheme="minorHAnsi" w:hAnsiTheme="minorHAnsi" w:cstheme="minorHAnsi"/>
          <w:sz w:val="24"/>
          <w:szCs w:val="24"/>
          <w:lang w:val="en-US"/>
        </w:rPr>
        <w:t xml:space="preserve">IRIDRA </w:t>
      </w:r>
      <w:proofErr w:type="spellStart"/>
      <w:r w:rsidRPr="00A22F85">
        <w:rPr>
          <w:rStyle w:val="hps"/>
          <w:rFonts w:asciiTheme="minorHAnsi" w:eastAsiaTheme="minorHAnsi" w:hAnsiTheme="minorHAnsi" w:cstheme="minorHAnsi"/>
          <w:sz w:val="24"/>
          <w:szCs w:val="24"/>
          <w:lang w:val="en-US"/>
        </w:rPr>
        <w:t>Srl</w:t>
      </w:r>
      <w:proofErr w:type="spellEnd"/>
      <w:r w:rsidRPr="00A22F85">
        <w:rPr>
          <w:rStyle w:val="hps"/>
          <w:rFonts w:asciiTheme="minorHAnsi" w:eastAsiaTheme="minorHAnsi" w:hAnsiTheme="minorHAnsi" w:cstheme="minorHAnsi"/>
          <w:sz w:val="24"/>
          <w:szCs w:val="24"/>
          <w:lang w:val="en-US"/>
        </w:rPr>
        <w:t>, via La Marmora 51, 50121 Florence, Italy</w:t>
      </w:r>
    </w:p>
    <w:p w14:paraId="7D1D0008" w14:textId="55107F09" w:rsidR="002937B1" w:rsidRPr="00B23A79" w:rsidRDefault="002937B1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B23A79">
        <w:rPr>
          <w:rFonts w:cs="Times New Roman"/>
          <w:i/>
          <w:szCs w:val="24"/>
        </w:rPr>
        <w:t>*</w:t>
      </w:r>
      <w:r w:rsidR="00E54427">
        <w:fldChar w:fldCharType="begin"/>
      </w:r>
      <w:r w:rsidR="00E54427">
        <w:instrText xml:space="preserve"> HYPERLINK "mailto:estafanatou@env.aegean.gr" </w:instrText>
      </w:r>
      <w:r w:rsidR="00E54427">
        <w:fldChar w:fldCharType="separate"/>
      </w:r>
      <w:r w:rsidR="00005175" w:rsidRPr="00850D95">
        <w:rPr>
          <w:rStyle w:val="Hyperlink"/>
          <w:rFonts w:cs="Times New Roman"/>
          <w:i/>
          <w:szCs w:val="24"/>
          <w:lang w:val="en-US"/>
        </w:rPr>
        <w:t>estafanatou</w:t>
      </w:r>
      <w:r w:rsidR="00005175" w:rsidRPr="00B23A79">
        <w:rPr>
          <w:rStyle w:val="Hyperlink"/>
          <w:rFonts w:cs="Times New Roman"/>
          <w:i/>
          <w:szCs w:val="24"/>
        </w:rPr>
        <w:t>@</w:t>
      </w:r>
      <w:r w:rsidR="00005175" w:rsidRPr="00850D95">
        <w:rPr>
          <w:rStyle w:val="Hyperlink"/>
          <w:rFonts w:cs="Times New Roman"/>
          <w:i/>
          <w:szCs w:val="24"/>
          <w:lang w:val="en-US"/>
        </w:rPr>
        <w:t>env</w:t>
      </w:r>
      <w:r w:rsidR="00005175" w:rsidRPr="00B23A79">
        <w:rPr>
          <w:rStyle w:val="Hyperlink"/>
          <w:rFonts w:cs="Times New Roman"/>
          <w:i/>
          <w:szCs w:val="24"/>
        </w:rPr>
        <w:t>.</w:t>
      </w:r>
      <w:r w:rsidR="00005175" w:rsidRPr="00850D95">
        <w:rPr>
          <w:rStyle w:val="Hyperlink"/>
          <w:rFonts w:cs="Times New Roman"/>
          <w:i/>
          <w:szCs w:val="24"/>
          <w:lang w:val="en-US"/>
        </w:rPr>
        <w:t>aegean</w:t>
      </w:r>
      <w:r w:rsidR="00005175" w:rsidRPr="00B23A79">
        <w:rPr>
          <w:rStyle w:val="Hyperlink"/>
          <w:rFonts w:cs="Times New Roman"/>
          <w:i/>
          <w:szCs w:val="24"/>
        </w:rPr>
        <w:t>.</w:t>
      </w:r>
      <w:r w:rsidR="00005175" w:rsidRPr="00850D95">
        <w:rPr>
          <w:rStyle w:val="Hyperlink"/>
          <w:rFonts w:cs="Times New Roman"/>
          <w:i/>
          <w:szCs w:val="24"/>
          <w:lang w:val="en-US"/>
        </w:rPr>
        <w:t>gr</w:t>
      </w:r>
      <w:r w:rsidR="00E54427">
        <w:rPr>
          <w:rStyle w:val="Hyperlink"/>
          <w:rFonts w:cs="Times New Roman"/>
          <w:i/>
          <w:szCs w:val="24"/>
          <w:lang w:val="en-US"/>
        </w:rPr>
        <w:fldChar w:fldCharType="end"/>
      </w:r>
    </w:p>
    <w:p w14:paraId="5C972B3D" w14:textId="77777777" w:rsidR="00257888" w:rsidRPr="00B23A79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348FD498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79502906" w14:textId="61E60C83" w:rsidR="0082706C" w:rsidRPr="00640B74" w:rsidRDefault="003C0030" w:rsidP="00640B74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cstheme="minorHAnsi"/>
          <w:szCs w:val="24"/>
          <w:lang w:val="el-GR"/>
        </w:rPr>
      </w:pPr>
      <w:r>
        <w:rPr>
          <w:rStyle w:val="hps"/>
          <w:szCs w:val="24"/>
          <w:lang w:val="el-GR"/>
        </w:rPr>
        <w:t>Η</w:t>
      </w:r>
      <w:r w:rsidR="00C233F6" w:rsidRPr="00332544">
        <w:rPr>
          <w:rStyle w:val="hps"/>
          <w:szCs w:val="24"/>
          <w:lang w:val="el-GR"/>
        </w:rPr>
        <w:t xml:space="preserve"> </w:t>
      </w:r>
      <w:r w:rsidR="004C742F">
        <w:rPr>
          <w:rStyle w:val="hps"/>
          <w:szCs w:val="24"/>
          <w:lang w:val="el-GR"/>
        </w:rPr>
        <w:t xml:space="preserve">χρήση </w:t>
      </w:r>
      <w:r w:rsidR="00C233F6" w:rsidRPr="00332544">
        <w:rPr>
          <w:rStyle w:val="hps"/>
          <w:szCs w:val="24"/>
          <w:lang w:val="el-GR"/>
        </w:rPr>
        <w:t>τεχνητ</w:t>
      </w:r>
      <w:r w:rsidR="004C742F">
        <w:rPr>
          <w:rStyle w:val="hps"/>
          <w:szCs w:val="24"/>
          <w:lang w:val="el-GR"/>
        </w:rPr>
        <w:t>ών</w:t>
      </w:r>
      <w:r w:rsidR="00C233F6" w:rsidRPr="00332544">
        <w:rPr>
          <w:rStyle w:val="hps"/>
          <w:szCs w:val="24"/>
          <w:lang w:val="el-GR"/>
        </w:rPr>
        <w:t xml:space="preserve"> υγρ</w:t>
      </w:r>
      <w:r w:rsidR="004C742F">
        <w:rPr>
          <w:rStyle w:val="hps"/>
          <w:szCs w:val="24"/>
          <w:lang w:val="el-GR"/>
        </w:rPr>
        <w:t>οτόπων</w:t>
      </w:r>
      <w:r w:rsidR="00B467CA">
        <w:rPr>
          <w:rStyle w:val="hps"/>
          <w:szCs w:val="24"/>
          <w:lang w:val="el-GR"/>
        </w:rPr>
        <w:t xml:space="preserve"> φαίνεται να </w:t>
      </w:r>
      <w:r w:rsidR="00332544" w:rsidRPr="00332544">
        <w:rPr>
          <w:rStyle w:val="hps"/>
          <w:szCs w:val="24"/>
          <w:lang w:val="el-GR"/>
        </w:rPr>
        <w:t>πλεονεκτ</w:t>
      </w:r>
      <w:r w:rsidR="00B467CA">
        <w:rPr>
          <w:rStyle w:val="hps"/>
          <w:szCs w:val="24"/>
          <w:lang w:val="el-GR"/>
        </w:rPr>
        <w:t>εί</w:t>
      </w:r>
      <w:r w:rsidR="00332544" w:rsidRPr="00332544">
        <w:rPr>
          <w:rStyle w:val="hps"/>
          <w:szCs w:val="24"/>
          <w:lang w:val="el-GR"/>
        </w:rPr>
        <w:t xml:space="preserve"> </w:t>
      </w:r>
      <w:r w:rsidR="00E6787D">
        <w:rPr>
          <w:rStyle w:val="hps"/>
          <w:szCs w:val="24"/>
          <w:lang w:val="el-GR"/>
        </w:rPr>
        <w:t>στην</w:t>
      </w:r>
      <w:r w:rsidR="00332544" w:rsidRPr="00332544">
        <w:rPr>
          <w:rStyle w:val="hps"/>
          <w:szCs w:val="24"/>
          <w:lang w:val="el-GR"/>
        </w:rPr>
        <w:t xml:space="preserve"> επιτόπια επεξεργασία </w:t>
      </w:r>
      <w:r w:rsidR="00B467CA">
        <w:rPr>
          <w:rStyle w:val="hps"/>
          <w:szCs w:val="24"/>
          <w:lang w:val="el-GR"/>
        </w:rPr>
        <w:t xml:space="preserve">των γκρι νερών </w:t>
      </w:r>
      <w:r w:rsidR="00E6787D">
        <w:rPr>
          <w:rStyle w:val="hps"/>
          <w:szCs w:val="24"/>
          <w:lang w:val="el-GR"/>
        </w:rPr>
        <w:t>έναντι άλλων</w:t>
      </w:r>
      <w:r w:rsidR="00B467CA">
        <w:rPr>
          <w:rStyle w:val="hps"/>
          <w:szCs w:val="24"/>
          <w:lang w:val="el-GR"/>
        </w:rPr>
        <w:t xml:space="preserve"> συστ</w:t>
      </w:r>
      <w:r w:rsidR="00E6787D">
        <w:rPr>
          <w:rStyle w:val="hps"/>
          <w:szCs w:val="24"/>
          <w:lang w:val="el-GR"/>
        </w:rPr>
        <w:t>ημάτων</w:t>
      </w:r>
      <w:r w:rsidR="00B467CA">
        <w:rPr>
          <w:rStyle w:val="hps"/>
          <w:szCs w:val="24"/>
          <w:lang w:val="el-GR"/>
        </w:rPr>
        <w:t xml:space="preserve"> επεξεργασίας όπως για παράδειγμα οι βιοαντιδραστήρες μεμβρανών και οι βιολογικοί δίσκοι </w:t>
      </w:r>
      <w:r w:rsidR="00332544" w:rsidRPr="00332544">
        <w:rPr>
          <w:rStyle w:val="hps"/>
          <w:szCs w:val="24"/>
          <w:lang w:val="el-GR"/>
        </w:rPr>
        <w:t xml:space="preserve">καθώς </w:t>
      </w:r>
      <w:r w:rsidR="00675528" w:rsidRPr="00332544">
        <w:rPr>
          <w:rStyle w:val="hps"/>
          <w:szCs w:val="24"/>
          <w:lang w:val="el-GR"/>
        </w:rPr>
        <w:t xml:space="preserve">έχουν </w:t>
      </w:r>
      <w:r w:rsidR="00B467CA">
        <w:rPr>
          <w:rStyle w:val="hps"/>
          <w:szCs w:val="24"/>
          <w:lang w:val="el-GR"/>
        </w:rPr>
        <w:t xml:space="preserve">πολύ </w:t>
      </w:r>
      <w:r w:rsidR="00675528" w:rsidRPr="00332544">
        <w:rPr>
          <w:rStyle w:val="hps"/>
          <w:szCs w:val="24"/>
          <w:lang w:val="el-GR"/>
        </w:rPr>
        <w:t>μικρ</w:t>
      </w:r>
      <w:r w:rsidR="00B467CA">
        <w:rPr>
          <w:rStyle w:val="hps"/>
          <w:szCs w:val="24"/>
          <w:lang w:val="el-GR"/>
        </w:rPr>
        <w:t>ότερο</w:t>
      </w:r>
      <w:r w:rsidR="00675528" w:rsidRPr="00332544">
        <w:rPr>
          <w:rStyle w:val="hps"/>
          <w:szCs w:val="24"/>
          <w:lang w:val="el-GR"/>
        </w:rPr>
        <w:t xml:space="preserve"> λειτουργικό κόστος</w:t>
      </w:r>
      <w:r w:rsidR="00B467CA">
        <w:rPr>
          <w:rStyle w:val="hps"/>
          <w:szCs w:val="24"/>
          <w:lang w:val="el-GR"/>
        </w:rPr>
        <w:t xml:space="preserve"> </w:t>
      </w:r>
      <w:r w:rsidR="00332544">
        <w:rPr>
          <w:rStyle w:val="hps"/>
          <w:szCs w:val="24"/>
          <w:lang w:val="el-GR"/>
        </w:rPr>
        <w:t xml:space="preserve">ενώ ταυτόχρονα προσφέρουν και άλλα σημαντικά οφέλη για τις πόλεις όπως η δημιουργία πρασίνου, </w:t>
      </w:r>
      <w:r w:rsidR="00C233F6">
        <w:rPr>
          <w:rStyle w:val="hps"/>
          <w:szCs w:val="24"/>
          <w:lang w:val="el-GR"/>
        </w:rPr>
        <w:t>ο μετριασμός του φαινομένου της αστικής θερμικής νησίδας,</w:t>
      </w:r>
      <w:r w:rsidR="00332544">
        <w:rPr>
          <w:rStyle w:val="hps"/>
          <w:szCs w:val="24"/>
          <w:lang w:val="el-GR"/>
        </w:rPr>
        <w:t xml:space="preserve"> η μείωση του θορύβου</w:t>
      </w:r>
      <w:r w:rsidR="00C233F6">
        <w:rPr>
          <w:rStyle w:val="hps"/>
          <w:szCs w:val="24"/>
          <w:lang w:val="el-GR"/>
        </w:rPr>
        <w:t xml:space="preserve"> και</w:t>
      </w:r>
      <w:r w:rsidR="00332544">
        <w:rPr>
          <w:rStyle w:val="hps"/>
          <w:szCs w:val="24"/>
          <w:lang w:val="el-GR"/>
        </w:rPr>
        <w:t xml:space="preserve"> η μείωση της ατμοσφαιρικής ρύπανσης</w:t>
      </w:r>
      <w:r w:rsidR="00C233F6">
        <w:rPr>
          <w:rStyle w:val="hps"/>
          <w:szCs w:val="24"/>
          <w:lang w:val="el-GR"/>
        </w:rPr>
        <w:t xml:space="preserve">. </w:t>
      </w:r>
      <w:r w:rsidR="00D4559C">
        <w:rPr>
          <w:rStyle w:val="hps"/>
          <w:szCs w:val="24"/>
          <w:lang w:val="el-GR"/>
        </w:rPr>
        <w:t>Ωστόσο</w:t>
      </w:r>
      <w:r w:rsidR="00D4559C" w:rsidRPr="00D4559C">
        <w:rPr>
          <w:rStyle w:val="hps"/>
          <w:szCs w:val="24"/>
          <w:lang w:val="el-GR"/>
        </w:rPr>
        <w:t xml:space="preserve">, οι </w:t>
      </w:r>
      <w:r w:rsidR="004F3D0E">
        <w:rPr>
          <w:rStyle w:val="hps"/>
          <w:szCs w:val="24"/>
          <w:lang w:val="el-GR"/>
        </w:rPr>
        <w:t xml:space="preserve">συνήθως </w:t>
      </w:r>
      <w:r w:rsidR="00D4559C" w:rsidRPr="00D4559C">
        <w:rPr>
          <w:rStyle w:val="hps"/>
          <w:szCs w:val="24"/>
          <w:lang w:val="el-GR"/>
        </w:rPr>
        <w:t xml:space="preserve">μεγάλες απαιτήσεις τους σε έκταση  αποτελούν τροχοπέδη για την εφαρμογή τους σε αμιγώς αστικό περιβάλλον ενώ η χρήση των καλαμιών ως φυτά κάλυψης δεν ευνοεί την </w:t>
      </w:r>
      <w:r w:rsidR="005227B4">
        <w:rPr>
          <w:rStyle w:val="hps"/>
          <w:szCs w:val="24"/>
          <w:lang w:val="el-GR"/>
        </w:rPr>
        <w:t>αποδοχή</w:t>
      </w:r>
      <w:r w:rsidR="00D4559C" w:rsidRPr="00D4559C">
        <w:rPr>
          <w:rStyle w:val="hps"/>
          <w:szCs w:val="24"/>
          <w:lang w:val="el-GR"/>
        </w:rPr>
        <w:t xml:space="preserve"> της τεχνολογίας αυτής σε επίπεδο οικίας.</w:t>
      </w:r>
      <w:r w:rsidR="00D4559C" w:rsidRPr="00D4559C">
        <w:rPr>
          <w:rFonts w:ascii="Times New Roman" w:hAnsi="Times New Roman" w:cs="Times New Roman"/>
          <w:lang w:val="el-GR"/>
        </w:rPr>
        <w:t xml:space="preserve"> </w:t>
      </w:r>
      <w:r w:rsidR="004C742F">
        <w:rPr>
          <w:rStyle w:val="hps"/>
          <w:szCs w:val="24"/>
          <w:lang w:val="el-GR"/>
        </w:rPr>
        <w:t xml:space="preserve">Στην εργασία αυτή μελετήθηκε η χρήση καλλωπιστικων και αναρριχώμενων φυτών σε τεχνητούς υγρότοπους κάθετης ροής </w:t>
      </w:r>
      <w:r w:rsidR="00D4559C">
        <w:rPr>
          <w:rStyle w:val="hps"/>
          <w:szCs w:val="24"/>
          <w:lang w:val="el-GR"/>
        </w:rPr>
        <w:t>με στοχο την αισθητική</w:t>
      </w:r>
      <w:r w:rsidR="004F3D0E">
        <w:rPr>
          <w:rStyle w:val="hps"/>
          <w:szCs w:val="24"/>
          <w:lang w:val="el-GR"/>
        </w:rPr>
        <w:t xml:space="preserve">/λειτουργική </w:t>
      </w:r>
      <w:r w:rsidR="00D4559C">
        <w:rPr>
          <w:rStyle w:val="hps"/>
          <w:szCs w:val="24"/>
          <w:lang w:val="el-GR"/>
        </w:rPr>
        <w:t>αναβάθμιση τους</w:t>
      </w:r>
      <w:r w:rsidR="00751C65">
        <w:rPr>
          <w:rStyle w:val="hps"/>
          <w:szCs w:val="24"/>
          <w:lang w:val="el-GR"/>
        </w:rPr>
        <w:t xml:space="preserve"> </w:t>
      </w:r>
      <w:r w:rsidR="00D4559C">
        <w:rPr>
          <w:rStyle w:val="hps"/>
          <w:szCs w:val="24"/>
          <w:lang w:val="el-GR"/>
        </w:rPr>
        <w:t xml:space="preserve">και την ταυτόχρονη αύξηση της απόδοσης επεξεργασία τους. Για το σκοπό αυτό, λειτούργησαν </w:t>
      </w:r>
      <w:r w:rsidR="00751C65">
        <w:rPr>
          <w:rStyle w:val="hps"/>
          <w:szCs w:val="24"/>
          <w:lang w:val="el-GR"/>
        </w:rPr>
        <w:t>σε πραγματικές περιβαλλοντικές συνθήκες δεκαέξι (16)</w:t>
      </w:r>
      <w:r w:rsidR="00D4559C">
        <w:rPr>
          <w:rStyle w:val="hps"/>
          <w:szCs w:val="24"/>
          <w:lang w:val="el-GR"/>
        </w:rPr>
        <w:t xml:space="preserve"> πιλοτικοί τεχνητοί υγρότοποι καθετης ροής με</w:t>
      </w:r>
      <w:r w:rsidR="00751C65">
        <w:rPr>
          <w:rStyle w:val="hps"/>
          <w:szCs w:val="24"/>
          <w:lang w:val="el-GR"/>
        </w:rPr>
        <w:t xml:space="preserve"> διαφορετικ</w:t>
      </w:r>
      <w:r w:rsidR="004F3D0E">
        <w:rPr>
          <w:rStyle w:val="hps"/>
          <w:szCs w:val="24"/>
          <w:lang w:val="el-GR"/>
        </w:rPr>
        <w:t xml:space="preserve">ές σχεδιαστικές παραμέτρους και συγκεκριμένα </w:t>
      </w:r>
      <w:r w:rsidR="004F3D0E" w:rsidRPr="004F3D0E">
        <w:rPr>
          <w:rStyle w:val="hps"/>
          <w:szCs w:val="24"/>
          <w:lang w:val="el-GR"/>
        </w:rPr>
        <w:t>:</w:t>
      </w:r>
      <w:r w:rsidR="00751C65">
        <w:rPr>
          <w:rStyle w:val="hps"/>
          <w:szCs w:val="24"/>
          <w:lang w:val="el-GR"/>
        </w:rPr>
        <w:t xml:space="preserve"> είδ</w:t>
      </w:r>
      <w:r w:rsidR="004F3D0E">
        <w:rPr>
          <w:rStyle w:val="hps"/>
          <w:szCs w:val="24"/>
          <w:lang w:val="el-GR"/>
        </w:rPr>
        <w:t>ος</w:t>
      </w:r>
      <w:r w:rsidR="00751C65">
        <w:rPr>
          <w:rStyle w:val="hps"/>
          <w:szCs w:val="24"/>
          <w:lang w:val="el-GR"/>
        </w:rPr>
        <w:t xml:space="preserve"> φυτικής κάλυψης (</w:t>
      </w:r>
      <w:r w:rsidR="00751C65" w:rsidRPr="00F02EB2">
        <w:rPr>
          <w:rFonts w:cstheme="minorHAnsi"/>
          <w:i/>
          <w:iCs/>
          <w:szCs w:val="24"/>
          <w:lang w:val="en-US"/>
        </w:rPr>
        <w:t>Trachelospermum</w:t>
      </w:r>
      <w:r w:rsidR="00751C65" w:rsidRPr="00751C65">
        <w:rPr>
          <w:rFonts w:cstheme="minorHAnsi"/>
          <w:i/>
          <w:iCs/>
          <w:szCs w:val="24"/>
          <w:lang w:val="el-GR"/>
        </w:rPr>
        <w:t xml:space="preserve"> </w:t>
      </w:r>
      <w:proofErr w:type="spellStart"/>
      <w:r w:rsidR="00751C65" w:rsidRPr="00F02EB2">
        <w:rPr>
          <w:rFonts w:cstheme="minorHAnsi"/>
          <w:i/>
          <w:iCs/>
          <w:szCs w:val="24"/>
          <w:lang w:val="en-US"/>
        </w:rPr>
        <w:t>jasminoides</w:t>
      </w:r>
      <w:proofErr w:type="spellEnd"/>
      <w:r w:rsidR="00751C65">
        <w:rPr>
          <w:rFonts w:cstheme="minorHAnsi"/>
          <w:i/>
          <w:iCs/>
          <w:szCs w:val="24"/>
          <w:lang w:val="el-GR"/>
        </w:rPr>
        <w:t>,</w:t>
      </w:r>
      <w:r w:rsidR="00751C65" w:rsidRPr="00751C65">
        <w:rPr>
          <w:rFonts w:cstheme="minorHAnsi"/>
          <w:szCs w:val="24"/>
          <w:lang w:val="el-GR"/>
        </w:rPr>
        <w:t xml:space="preserve"> </w:t>
      </w:r>
      <w:r w:rsidR="00751C65" w:rsidRPr="00F02EB2">
        <w:rPr>
          <w:rFonts w:cstheme="minorHAnsi"/>
          <w:i/>
          <w:iCs/>
          <w:szCs w:val="24"/>
          <w:lang w:val="en-US"/>
        </w:rPr>
        <w:t>Lonicera</w:t>
      </w:r>
      <w:r w:rsidR="00751C65" w:rsidRPr="00751C65">
        <w:rPr>
          <w:rFonts w:cstheme="minorHAnsi"/>
          <w:i/>
          <w:iCs/>
          <w:szCs w:val="24"/>
          <w:lang w:val="el-GR"/>
        </w:rPr>
        <w:t xml:space="preserve"> </w:t>
      </w:r>
      <w:r w:rsidR="00751C65" w:rsidRPr="00F02EB2">
        <w:rPr>
          <w:rFonts w:cstheme="minorHAnsi"/>
          <w:i/>
          <w:iCs/>
          <w:szCs w:val="24"/>
          <w:lang w:val="en-US"/>
        </w:rPr>
        <w:t>japonica</w:t>
      </w:r>
      <w:r w:rsidR="00751C65">
        <w:rPr>
          <w:rFonts w:cstheme="minorHAnsi"/>
          <w:i/>
          <w:iCs/>
          <w:szCs w:val="24"/>
          <w:lang w:val="el-GR"/>
        </w:rPr>
        <w:t xml:space="preserve">, </w:t>
      </w:r>
      <w:r w:rsidR="00751C65" w:rsidRPr="00F02EB2">
        <w:rPr>
          <w:rFonts w:cstheme="minorHAnsi"/>
          <w:i/>
          <w:iCs/>
          <w:szCs w:val="24"/>
          <w:lang w:val="en-US"/>
        </w:rPr>
        <w:t>Callistemon</w:t>
      </w:r>
      <w:r w:rsidR="00751C65">
        <w:rPr>
          <w:rFonts w:cstheme="minorHAnsi"/>
          <w:i/>
          <w:iCs/>
          <w:szCs w:val="24"/>
          <w:lang w:val="el-GR"/>
        </w:rPr>
        <w:t xml:space="preserve"> </w:t>
      </w:r>
      <w:proofErr w:type="spellStart"/>
      <w:r w:rsidR="00751C65">
        <w:rPr>
          <w:rFonts w:cstheme="minorHAnsi"/>
          <w:i/>
          <w:iCs/>
          <w:szCs w:val="24"/>
          <w:lang w:val="en-US"/>
        </w:rPr>
        <w:t>laevis</w:t>
      </w:r>
      <w:proofErr w:type="spellEnd"/>
      <w:r w:rsidR="00751C65" w:rsidRPr="00751C65">
        <w:rPr>
          <w:rFonts w:cstheme="minorHAnsi"/>
          <w:i/>
          <w:iCs/>
          <w:szCs w:val="24"/>
          <w:lang w:val="el-GR"/>
        </w:rPr>
        <w:t xml:space="preserve">, </w:t>
      </w:r>
      <w:r w:rsidR="00751C65">
        <w:rPr>
          <w:rFonts w:cstheme="minorHAnsi"/>
          <w:szCs w:val="24"/>
          <w:lang w:val="el-GR"/>
        </w:rPr>
        <w:t xml:space="preserve">χωρίς βλάστηση), </w:t>
      </w:r>
      <w:r w:rsidR="004F3D0E">
        <w:rPr>
          <w:rFonts w:cstheme="minorHAnsi"/>
          <w:szCs w:val="24"/>
          <w:lang w:val="el-GR"/>
        </w:rPr>
        <w:t>υπόστρωμα (άμμος, βερμικουλίτης) και</w:t>
      </w:r>
      <w:r w:rsidR="004F3D0E" w:rsidRPr="004F3D0E">
        <w:rPr>
          <w:rFonts w:cstheme="minorHAnsi"/>
          <w:szCs w:val="24"/>
          <w:lang w:val="el-GR"/>
        </w:rPr>
        <w:t xml:space="preserve"> </w:t>
      </w:r>
      <w:r w:rsidR="004F3D0E">
        <w:rPr>
          <w:rFonts w:cstheme="minorHAnsi"/>
          <w:szCs w:val="24"/>
          <w:lang w:val="el-GR"/>
        </w:rPr>
        <w:t xml:space="preserve">διαμόρφωση (με ή χωρίς παρουσία ζώνης κορεσμού).  </w:t>
      </w:r>
      <w:r w:rsidR="005227B4">
        <w:rPr>
          <w:rFonts w:cstheme="minorHAnsi"/>
          <w:szCs w:val="24"/>
          <w:lang w:val="el-GR"/>
        </w:rPr>
        <w:t xml:space="preserve">Κατά την διάρκεια της λειτουργίας τους </w:t>
      </w:r>
      <w:r w:rsidR="002B1F3C">
        <w:rPr>
          <w:rFonts w:cstheme="minorHAnsi"/>
          <w:szCs w:val="24"/>
          <w:lang w:val="el-GR"/>
        </w:rPr>
        <w:t xml:space="preserve">εξετάστηκε η ποιότητα της εκροής στα διαφορετικα συστήματα και ταυτόχρονα η ανάπτυξη των φυτών σε αυτά. </w:t>
      </w:r>
      <w:r w:rsidR="00FE1B73">
        <w:rPr>
          <w:rStyle w:val="hps"/>
          <w:szCs w:val="24"/>
          <w:lang w:val="el-GR"/>
        </w:rPr>
        <w:t>Οι μετρήσεις τόσο της μέγιστης αποτελεσματικότητας του φωτοσυστήματος ΙΙ (</w:t>
      </w:r>
      <w:proofErr w:type="spellStart"/>
      <w:r w:rsidR="00FE1B73">
        <w:rPr>
          <w:rStyle w:val="hps"/>
          <w:szCs w:val="24"/>
          <w:lang w:val="en-US"/>
        </w:rPr>
        <w:t>Fv</w:t>
      </w:r>
      <w:proofErr w:type="spellEnd"/>
      <w:r w:rsidR="00FE1B73" w:rsidRPr="00FE1B73">
        <w:rPr>
          <w:rStyle w:val="hps"/>
          <w:szCs w:val="24"/>
          <w:lang w:val="el-GR"/>
        </w:rPr>
        <w:t>/</w:t>
      </w:r>
      <w:r w:rsidR="00FE1B73">
        <w:rPr>
          <w:rStyle w:val="hps"/>
          <w:szCs w:val="24"/>
          <w:lang w:val="en-US"/>
        </w:rPr>
        <w:t>Fm</w:t>
      </w:r>
      <w:r w:rsidR="00FE1B73" w:rsidRPr="00FE1B73">
        <w:rPr>
          <w:rStyle w:val="hps"/>
          <w:szCs w:val="24"/>
          <w:lang w:val="el-GR"/>
        </w:rPr>
        <w:t xml:space="preserve">) </w:t>
      </w:r>
      <w:r w:rsidR="00FE1B73">
        <w:rPr>
          <w:rStyle w:val="hps"/>
          <w:szCs w:val="24"/>
          <w:lang w:val="el-GR"/>
        </w:rPr>
        <w:t xml:space="preserve">όσο και του δείκτη περιεχόμενης χλωροφύλλης </w:t>
      </w:r>
      <w:r w:rsidR="000D0890">
        <w:rPr>
          <w:rStyle w:val="hps"/>
          <w:szCs w:val="24"/>
          <w:lang w:val="el-GR"/>
        </w:rPr>
        <w:t>(</w:t>
      </w:r>
      <w:r w:rsidR="000D0890">
        <w:rPr>
          <w:rStyle w:val="hps"/>
          <w:szCs w:val="24"/>
          <w:lang w:val="en-US"/>
        </w:rPr>
        <w:t>CCI</w:t>
      </w:r>
      <w:r w:rsidR="000D0890" w:rsidRPr="000D0890">
        <w:rPr>
          <w:rStyle w:val="hps"/>
          <w:szCs w:val="24"/>
          <w:lang w:val="el-GR"/>
        </w:rPr>
        <w:t xml:space="preserve">) </w:t>
      </w:r>
      <w:r w:rsidR="000D0890">
        <w:rPr>
          <w:rStyle w:val="hps"/>
          <w:szCs w:val="24"/>
          <w:lang w:val="el-GR"/>
        </w:rPr>
        <w:t>έδειξαν ότι όλα τα είδη των φυτών που μελετήθηκαν δεν παρουσίασαν προβλήματα ανάπτυξης στους τ</w:t>
      </w:r>
      <w:r w:rsidR="00640B74">
        <w:rPr>
          <w:rStyle w:val="hps"/>
          <w:szCs w:val="24"/>
          <w:lang w:val="el-GR"/>
        </w:rPr>
        <w:t>ε</w:t>
      </w:r>
      <w:r w:rsidR="000D0890">
        <w:rPr>
          <w:rStyle w:val="hps"/>
          <w:szCs w:val="24"/>
          <w:lang w:val="el-GR"/>
        </w:rPr>
        <w:t xml:space="preserve">χνητούς υγρότοπους. </w:t>
      </w:r>
      <w:r w:rsidR="00640B74">
        <w:rPr>
          <w:rStyle w:val="hps"/>
          <w:szCs w:val="24"/>
          <w:lang w:val="el-GR"/>
        </w:rPr>
        <w:t>Γενικά, η</w:t>
      </w:r>
      <w:r w:rsidR="000D0890">
        <w:rPr>
          <w:rStyle w:val="hps"/>
          <w:szCs w:val="24"/>
          <w:lang w:val="el-GR"/>
        </w:rPr>
        <w:t xml:space="preserve"> παρουσ</w:t>
      </w:r>
      <w:r w:rsidR="00640B74">
        <w:rPr>
          <w:rStyle w:val="hps"/>
          <w:szCs w:val="24"/>
          <w:lang w:val="el-GR"/>
        </w:rPr>
        <w:t>ία φυτικής</w:t>
      </w:r>
      <w:r w:rsidR="000D0890">
        <w:rPr>
          <w:rStyle w:val="hps"/>
          <w:szCs w:val="24"/>
          <w:lang w:val="el-GR"/>
        </w:rPr>
        <w:t xml:space="preserve"> βλάστησης οδήγησε σε </w:t>
      </w:r>
      <w:r w:rsidR="00640B74">
        <w:rPr>
          <w:rStyle w:val="hps"/>
          <w:szCs w:val="24"/>
          <w:lang w:val="el-GR"/>
        </w:rPr>
        <w:t xml:space="preserve">λίγο </w:t>
      </w:r>
      <w:r w:rsidR="000D0890">
        <w:rPr>
          <w:rStyle w:val="hps"/>
          <w:szCs w:val="24"/>
          <w:lang w:val="el-GR"/>
        </w:rPr>
        <w:t>μεγαλύτερες αποδόσ</w:t>
      </w:r>
      <w:r w:rsidR="00640B74">
        <w:rPr>
          <w:rStyle w:val="hps"/>
          <w:szCs w:val="24"/>
          <w:lang w:val="el-GR"/>
        </w:rPr>
        <w:t>ει</w:t>
      </w:r>
      <w:r w:rsidR="000D0890">
        <w:rPr>
          <w:rStyle w:val="hps"/>
          <w:szCs w:val="24"/>
          <w:lang w:val="el-GR"/>
        </w:rPr>
        <w:t>ς απομάκρυνσης των εξεταζόμενων ρύπων</w:t>
      </w:r>
      <w:r w:rsidR="00640B74">
        <w:rPr>
          <w:rStyle w:val="hps"/>
          <w:szCs w:val="24"/>
          <w:lang w:val="el-GR"/>
        </w:rPr>
        <w:t xml:space="preserve"> σε σχέση με τα συστήματα χωρίς βλάστηση</w:t>
      </w:r>
      <w:r w:rsidR="000D0890">
        <w:rPr>
          <w:rStyle w:val="hps"/>
          <w:szCs w:val="24"/>
          <w:lang w:val="el-GR"/>
        </w:rPr>
        <w:t>. Η μεγαλύτερη απόδοση απομάκρυνσης βρέθηκε στ</w:t>
      </w:r>
      <w:r w:rsidR="00640B74">
        <w:rPr>
          <w:rStyle w:val="hps"/>
          <w:szCs w:val="24"/>
          <w:lang w:val="el-GR"/>
        </w:rPr>
        <w:t>ους</w:t>
      </w:r>
      <w:r w:rsidR="000D0890">
        <w:rPr>
          <w:rStyle w:val="hps"/>
          <w:szCs w:val="24"/>
          <w:lang w:val="el-GR"/>
        </w:rPr>
        <w:t xml:space="preserve"> </w:t>
      </w:r>
      <w:r w:rsidR="00640B74">
        <w:rPr>
          <w:rStyle w:val="hps"/>
          <w:szCs w:val="24"/>
          <w:lang w:val="el-GR"/>
        </w:rPr>
        <w:t xml:space="preserve">τεχνητούς υγρότοπους </w:t>
      </w:r>
      <w:r w:rsidR="000D0890">
        <w:rPr>
          <w:rStyle w:val="hps"/>
          <w:szCs w:val="24"/>
          <w:lang w:val="el-GR"/>
        </w:rPr>
        <w:t xml:space="preserve">που χρησιμοποιηθηκε ως υπόστρωμα άμμος και ως φυτό κάλυψης το </w:t>
      </w:r>
      <w:r w:rsidR="00AD70EC">
        <w:rPr>
          <w:rStyle w:val="hps"/>
          <w:szCs w:val="24"/>
          <w:lang w:val="el-GR"/>
        </w:rPr>
        <w:t xml:space="preserve">είδος </w:t>
      </w:r>
      <w:r w:rsidR="00AD70EC" w:rsidRPr="00F02EB2">
        <w:rPr>
          <w:rFonts w:cstheme="minorHAnsi"/>
          <w:i/>
          <w:iCs/>
          <w:szCs w:val="24"/>
          <w:lang w:val="en-US"/>
        </w:rPr>
        <w:t>Lonicera</w:t>
      </w:r>
      <w:r w:rsidR="00AD70EC" w:rsidRPr="00751C65">
        <w:rPr>
          <w:rFonts w:cstheme="minorHAnsi"/>
          <w:i/>
          <w:iCs/>
          <w:szCs w:val="24"/>
          <w:lang w:val="el-GR"/>
        </w:rPr>
        <w:t xml:space="preserve"> </w:t>
      </w:r>
      <w:r w:rsidR="00AD70EC" w:rsidRPr="00F02EB2">
        <w:rPr>
          <w:rFonts w:cstheme="minorHAnsi"/>
          <w:i/>
          <w:iCs/>
          <w:szCs w:val="24"/>
          <w:lang w:val="en-US"/>
        </w:rPr>
        <w:t>japonica</w:t>
      </w:r>
      <w:r w:rsidR="00640B74">
        <w:rPr>
          <w:rStyle w:val="hps"/>
          <w:szCs w:val="24"/>
          <w:lang w:val="el-GR"/>
        </w:rPr>
        <w:t xml:space="preserve"> (</w:t>
      </w:r>
      <w:r w:rsidR="00AD70EC">
        <w:rPr>
          <w:rStyle w:val="hps"/>
          <w:szCs w:val="24"/>
          <w:lang w:val="en-US"/>
        </w:rPr>
        <w:t>COD</w:t>
      </w:r>
      <w:r w:rsidR="00640B74">
        <w:rPr>
          <w:rStyle w:val="hps"/>
          <w:szCs w:val="24"/>
          <w:lang w:val="el-GR"/>
        </w:rPr>
        <w:t xml:space="preserve"> 92%, </w:t>
      </w:r>
      <w:r w:rsidR="00AD70EC">
        <w:rPr>
          <w:rStyle w:val="hps"/>
          <w:szCs w:val="24"/>
          <w:lang w:val="en-US"/>
        </w:rPr>
        <w:t>TSS</w:t>
      </w:r>
      <w:r w:rsidR="00640B74" w:rsidRPr="00640B74">
        <w:rPr>
          <w:rStyle w:val="hps"/>
          <w:szCs w:val="24"/>
          <w:lang w:val="el-GR"/>
        </w:rPr>
        <w:t xml:space="preserve"> 77%, </w:t>
      </w:r>
      <w:r w:rsidR="00640B74">
        <w:rPr>
          <w:rStyle w:val="hps"/>
          <w:szCs w:val="24"/>
          <w:lang w:val="el-GR"/>
        </w:rPr>
        <w:t xml:space="preserve">Θολότητα 80%). Η χρήση ζώνης κορεσμού ευνοήσε την απομάκρυνση του ολικού αζώτου (66%) ενώ στα συστημάτα που χρησιμοποιήθηκε ως υπόστρωμα βερμικουλίτης παρατηρήθηκε μεγαλύτερη απομάκρυνση φωσφόρου σε σχέση με τα συστημάτα που χρησιμοποιήθηκε άμμος. </w:t>
      </w:r>
    </w:p>
    <w:p w14:paraId="6D02BA96" w14:textId="77777777" w:rsidR="00055CAD" w:rsidRPr="004F3D0E" w:rsidRDefault="00055CAD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394AD5F0" w14:textId="4D2BF165" w:rsidR="00500A55" w:rsidRPr="00500A55" w:rsidRDefault="00500A55" w:rsidP="00500A55">
      <w:pPr>
        <w:spacing w:after="20" w:line="240" w:lineRule="auto"/>
        <w:jc w:val="both"/>
        <w:rPr>
          <w:rFonts w:cs="Times New Roman"/>
          <w:szCs w:val="24"/>
          <w:lang w:val="el-GR"/>
        </w:rPr>
      </w:pPr>
      <w:r w:rsidRPr="00500A55">
        <w:rPr>
          <w:rFonts w:cs="Times New Roman"/>
          <w:szCs w:val="24"/>
          <w:lang w:val="el-GR"/>
        </w:rPr>
        <w:t xml:space="preserve">Η ερευνητική εργασία υποστηρίχτηκε από το Ελληνικό Ίδρυμα Έρευνας και Καινοτομίας (ΕΛ.ΙΔ.Ε.Κ.) στο πλαίσιο της Δράσης «1η Προκήρυξη ερευνητικών έργων ΕΛ.ΙΔ.Ε.Κ. για την ενίσχυση των μελών ΔΕΠ και Ερευνητών/τριών και την προμήθεια ερευνητικού εξοπλισμού μεγάλης αξίας» (Αριθμός Έργου: 1394) </w:t>
      </w:r>
    </w:p>
    <w:p w14:paraId="47CE261A" w14:textId="2610EB38" w:rsidR="00055CAD" w:rsidRPr="004F3D0E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1D7BAB28" w14:textId="1ACBFF5B" w:rsidR="004F7B38" w:rsidRDefault="00ED7AD7" w:rsidP="00055CAD">
      <w:pPr>
        <w:spacing w:after="20" w:line="240" w:lineRule="auto"/>
        <w:jc w:val="both"/>
        <w:rPr>
          <w:rFonts w:cs="Times New Roman"/>
          <w:sz w:val="20"/>
          <w:szCs w:val="20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500A55" w:rsidRPr="00B23A79">
        <w:rPr>
          <w:rFonts w:cs="Times New Roman"/>
          <w:sz w:val="20"/>
          <w:szCs w:val="20"/>
          <w:lang w:val="el-GR"/>
        </w:rPr>
        <w:t>Λύσεις βασισμένες στη φύση</w:t>
      </w:r>
      <w:r w:rsidR="00DE346C" w:rsidRPr="00B23A79">
        <w:rPr>
          <w:rFonts w:cs="Times New Roman"/>
          <w:sz w:val="20"/>
          <w:szCs w:val="20"/>
          <w:lang w:val="el-GR"/>
        </w:rPr>
        <w:t xml:space="preserve">, </w:t>
      </w:r>
      <w:r w:rsidR="00500A55" w:rsidRPr="00B23A79">
        <w:rPr>
          <w:rFonts w:cs="Times New Roman"/>
          <w:sz w:val="20"/>
          <w:szCs w:val="20"/>
          <w:lang w:val="el-GR"/>
        </w:rPr>
        <w:t>υγρά απόβλητα, επαναχρησιμοποίηση, Πράσινες πόλεις</w:t>
      </w:r>
    </w:p>
    <w:p w14:paraId="1F1015DC" w14:textId="47235D8E" w:rsidR="00B23A79" w:rsidRDefault="00B23A79" w:rsidP="00055CAD">
      <w:pPr>
        <w:spacing w:after="20" w:line="240" w:lineRule="auto"/>
        <w:jc w:val="both"/>
        <w:rPr>
          <w:rFonts w:cs="Times New Roman"/>
          <w:sz w:val="20"/>
          <w:szCs w:val="20"/>
          <w:lang w:val="el-GR"/>
        </w:rPr>
      </w:pPr>
    </w:p>
    <w:p w14:paraId="32C8F91D" w14:textId="77777777" w:rsidR="00B23A79" w:rsidRPr="004F7B38" w:rsidRDefault="00B23A79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sectPr w:rsidR="00B23A79" w:rsidRPr="004F7B38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548B" w14:textId="77777777" w:rsidR="00E54427" w:rsidRDefault="00E54427" w:rsidP="00B10FCD">
      <w:pPr>
        <w:spacing w:after="0" w:line="240" w:lineRule="auto"/>
      </w:pPr>
      <w:r>
        <w:separator/>
      </w:r>
    </w:p>
  </w:endnote>
  <w:endnote w:type="continuationSeparator" w:id="0">
    <w:p w14:paraId="56C73A2F" w14:textId="77777777" w:rsidR="00E54427" w:rsidRDefault="00E54427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7E8F" w14:textId="77777777" w:rsidR="00E54427" w:rsidRDefault="00E54427" w:rsidP="00B10FCD">
      <w:pPr>
        <w:spacing w:after="0" w:line="240" w:lineRule="auto"/>
      </w:pPr>
      <w:r>
        <w:separator/>
      </w:r>
    </w:p>
  </w:footnote>
  <w:footnote w:type="continuationSeparator" w:id="0">
    <w:p w14:paraId="1AEC0C1F" w14:textId="77777777" w:rsidR="00E54427" w:rsidRDefault="00E54427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05175"/>
    <w:rsid w:val="00054CF8"/>
    <w:rsid w:val="00055CAD"/>
    <w:rsid w:val="000D0890"/>
    <w:rsid w:val="000E7582"/>
    <w:rsid w:val="001327BE"/>
    <w:rsid w:val="00134726"/>
    <w:rsid w:val="00137B0D"/>
    <w:rsid w:val="00257888"/>
    <w:rsid w:val="002607CE"/>
    <w:rsid w:val="0027478C"/>
    <w:rsid w:val="002937B1"/>
    <w:rsid w:val="002938E7"/>
    <w:rsid w:val="002B13CB"/>
    <w:rsid w:val="002B1F3C"/>
    <w:rsid w:val="00332544"/>
    <w:rsid w:val="003C0030"/>
    <w:rsid w:val="0045740C"/>
    <w:rsid w:val="004C742F"/>
    <w:rsid w:val="004F3D0E"/>
    <w:rsid w:val="004F7B38"/>
    <w:rsid w:val="00500A55"/>
    <w:rsid w:val="005227B4"/>
    <w:rsid w:val="005A4565"/>
    <w:rsid w:val="00640B74"/>
    <w:rsid w:val="00670DAB"/>
    <w:rsid w:val="00675528"/>
    <w:rsid w:val="00705DF0"/>
    <w:rsid w:val="00751C65"/>
    <w:rsid w:val="0082706C"/>
    <w:rsid w:val="00915963"/>
    <w:rsid w:val="00935497"/>
    <w:rsid w:val="009803F2"/>
    <w:rsid w:val="00997EF7"/>
    <w:rsid w:val="009C653D"/>
    <w:rsid w:val="00A22F85"/>
    <w:rsid w:val="00A84D47"/>
    <w:rsid w:val="00AA4FE7"/>
    <w:rsid w:val="00AB16ED"/>
    <w:rsid w:val="00AD393E"/>
    <w:rsid w:val="00AD70EC"/>
    <w:rsid w:val="00AF459A"/>
    <w:rsid w:val="00B10FCD"/>
    <w:rsid w:val="00B23A79"/>
    <w:rsid w:val="00B36AC7"/>
    <w:rsid w:val="00B467CA"/>
    <w:rsid w:val="00C04EBD"/>
    <w:rsid w:val="00C07544"/>
    <w:rsid w:val="00C233F6"/>
    <w:rsid w:val="00C55D63"/>
    <w:rsid w:val="00C84852"/>
    <w:rsid w:val="00CF4EEC"/>
    <w:rsid w:val="00D427D6"/>
    <w:rsid w:val="00D4559C"/>
    <w:rsid w:val="00D678BE"/>
    <w:rsid w:val="00DA5472"/>
    <w:rsid w:val="00DE346C"/>
    <w:rsid w:val="00E54427"/>
    <w:rsid w:val="00E63CAC"/>
    <w:rsid w:val="00E6787D"/>
    <w:rsid w:val="00E853C3"/>
    <w:rsid w:val="00E87E35"/>
    <w:rsid w:val="00ED7AD7"/>
    <w:rsid w:val="00FC7F2B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customStyle="1" w:styleId="IWAAuthoraddress">
    <w:name w:val="(IWA) Author address"/>
    <w:basedOn w:val="Normal"/>
    <w:next w:val="Normal"/>
    <w:uiPriority w:val="99"/>
    <w:rsid w:val="00A22F85"/>
    <w:pPr>
      <w:suppressLineNumbers/>
      <w:suppressAutoHyphens/>
      <w:overflowPunct w:val="0"/>
      <w:autoSpaceDE w:val="0"/>
      <w:autoSpaceDN w:val="0"/>
      <w:adjustRightInd w:val="0"/>
      <w:spacing w:after="0" w:line="220" w:lineRule="atLeast"/>
      <w:jc w:val="center"/>
    </w:pPr>
    <w:rPr>
      <w:rFonts w:ascii="Arial" w:eastAsia="Times New Roman" w:hAnsi="Arial" w:cs="Arial"/>
      <w:color w:val="auto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22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FA7E-88BF-48AD-B8B5-9D0D41D1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482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Michalis Fountoulakis</cp:lastModifiedBy>
  <cp:revision>14</cp:revision>
  <cp:lastPrinted>2016-12-14T08:08:00Z</cp:lastPrinted>
  <dcterms:created xsi:type="dcterms:W3CDTF">2022-02-12T07:38:00Z</dcterms:created>
  <dcterms:modified xsi:type="dcterms:W3CDTF">2022-02-12T14:02:00Z</dcterms:modified>
</cp:coreProperties>
</file>