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74E6C8B4" w:rsidR="00257888" w:rsidRPr="00DA5472" w:rsidRDefault="00B678F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ΕΠΙΔΡΑΣΗ Τ</w:t>
      </w:r>
      <w:r w:rsidR="00603892">
        <w:rPr>
          <w:rStyle w:val="hps"/>
          <w:rFonts w:cs="Times New Roman"/>
          <w:b/>
          <w:szCs w:val="24"/>
          <w:lang w:val="el-GR"/>
        </w:rPr>
        <w:t xml:space="preserve">ΟΥ ΑΝΘΡΩΠΙΝΟΥ ΠΕΠΤΙΚΟΥ ΣΥΣΤΗΜΑΤΟΣ </w:t>
      </w:r>
      <w:r>
        <w:rPr>
          <w:rStyle w:val="hps"/>
          <w:rFonts w:cs="Times New Roman"/>
          <w:b/>
          <w:szCs w:val="24"/>
          <w:lang w:val="el-GR"/>
        </w:rPr>
        <w:t>ΣΤΗΝ ΟΞΕΙΔΩΣΗ ΚΑΙ ΒΙΟΠΡΟΣΒΑΣΙΜΟΤΗΤΑ ΤΩΝ Ω-3 ΛΙΠΑΡΩΝ ΟΞΕΩΝ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1C19C95F" w:rsidR="00257888" w:rsidRPr="00C04EBD" w:rsidRDefault="00B678F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Σ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Φλώρος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>
        <w:rPr>
          <w:rStyle w:val="hps"/>
          <w:rFonts w:cs="Times New Roman"/>
          <w:b/>
          <w:szCs w:val="24"/>
          <w:lang w:val="el-GR"/>
        </w:rPr>
        <w:t>,</w:t>
      </w:r>
      <w:r w:rsidR="001327BE">
        <w:rPr>
          <w:rStyle w:val="hps"/>
          <w:rFonts w:cs="Times New Roman"/>
          <w:b/>
          <w:szCs w:val="24"/>
          <w:lang w:val="el-GR"/>
        </w:rPr>
        <w:t xml:space="preserve"> 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Α. </w:t>
      </w:r>
      <w:r>
        <w:rPr>
          <w:rStyle w:val="hps"/>
          <w:rFonts w:cs="Times New Roman"/>
          <w:b/>
          <w:szCs w:val="24"/>
          <w:lang w:val="el-GR"/>
        </w:rPr>
        <w:t>Τόσκας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Ε. Πασίδη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>
        <w:rPr>
          <w:rStyle w:val="hps"/>
          <w:rFonts w:cs="Times New Roman"/>
          <w:b/>
          <w:szCs w:val="24"/>
          <w:lang w:val="el-GR"/>
        </w:rPr>
        <w:t xml:space="preserve"> Π. Βαρελτζής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4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4008B7FF" w:rsidR="00257888" w:rsidRPr="00CF045C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CF045C">
        <w:rPr>
          <w:rStyle w:val="hps"/>
          <w:rFonts w:cs="Times New Roman"/>
          <w:sz w:val="24"/>
          <w:szCs w:val="24"/>
        </w:rPr>
        <w:t>Τμήμα Χημικών Μηχανικών, Πολυτεχνική Σχολή, Αριστοτέλειο Πανεπιστήμιο Θεσσαλονίκης, 54124, Θεσσαλονίκη, Ελλάδα</w:t>
      </w:r>
    </w:p>
    <w:p w14:paraId="049F58A6" w14:textId="3102B3FE" w:rsidR="00DA5472" w:rsidRPr="00CF045C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5F7469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r w:rsidR="00CF045C">
        <w:rPr>
          <w:rStyle w:val="hps"/>
          <w:rFonts w:cs="Times New Roman"/>
          <w:sz w:val="24"/>
          <w:szCs w:val="24"/>
          <w:lang w:val="en-GB"/>
        </w:rPr>
        <w:t>Petros</w:t>
      </w:r>
      <w:r w:rsidR="00CF045C" w:rsidRPr="005F7469"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="00CF045C">
        <w:rPr>
          <w:rStyle w:val="hps"/>
          <w:rFonts w:cs="Times New Roman"/>
          <w:sz w:val="24"/>
          <w:szCs w:val="24"/>
          <w:lang w:val="en-GB"/>
        </w:rPr>
        <w:t>Androulakis</w:t>
      </w:r>
      <w:proofErr w:type="spellEnd"/>
      <w:r w:rsidR="00CF045C" w:rsidRPr="005F7469">
        <w:rPr>
          <w:rStyle w:val="hps"/>
          <w:rFonts w:cs="Times New Roman"/>
          <w:sz w:val="24"/>
          <w:szCs w:val="24"/>
        </w:rPr>
        <w:t xml:space="preserve"> </w:t>
      </w:r>
      <w:r w:rsidR="00CF045C">
        <w:rPr>
          <w:rStyle w:val="hps"/>
          <w:rFonts w:cs="Times New Roman"/>
          <w:sz w:val="24"/>
          <w:szCs w:val="24"/>
          <w:lang w:val="en-GB"/>
        </w:rPr>
        <w:t>Medical</w:t>
      </w:r>
      <w:r w:rsidR="00CF045C" w:rsidRPr="005F7469">
        <w:rPr>
          <w:rStyle w:val="hps"/>
          <w:rFonts w:cs="Times New Roman"/>
          <w:sz w:val="24"/>
          <w:szCs w:val="24"/>
        </w:rPr>
        <w:t xml:space="preserve"> </w:t>
      </w:r>
      <w:r w:rsidR="00CF045C">
        <w:rPr>
          <w:rStyle w:val="hps"/>
          <w:rFonts w:cs="Times New Roman"/>
          <w:sz w:val="24"/>
          <w:szCs w:val="24"/>
          <w:lang w:val="en-GB"/>
        </w:rPr>
        <w:t>Biology</w:t>
      </w:r>
      <w:r w:rsidR="00CF045C" w:rsidRPr="005F7469">
        <w:rPr>
          <w:rStyle w:val="hps"/>
          <w:rFonts w:cs="Times New Roman"/>
          <w:sz w:val="24"/>
          <w:szCs w:val="24"/>
        </w:rPr>
        <w:t xml:space="preserve"> </w:t>
      </w:r>
      <w:r w:rsidR="00CF045C">
        <w:rPr>
          <w:rStyle w:val="hps"/>
          <w:rFonts w:cs="Times New Roman"/>
          <w:sz w:val="24"/>
          <w:szCs w:val="24"/>
          <w:lang w:val="en-GB"/>
        </w:rPr>
        <w:t>Analytical</w:t>
      </w:r>
      <w:r w:rsidR="00CF045C" w:rsidRPr="005F7469">
        <w:rPr>
          <w:rStyle w:val="hps"/>
          <w:rFonts w:cs="Times New Roman"/>
          <w:sz w:val="24"/>
          <w:szCs w:val="24"/>
        </w:rPr>
        <w:t xml:space="preserve"> </w:t>
      </w:r>
      <w:r w:rsidR="00CF045C">
        <w:rPr>
          <w:rStyle w:val="hps"/>
          <w:rFonts w:cs="Times New Roman"/>
          <w:sz w:val="24"/>
          <w:szCs w:val="24"/>
          <w:lang w:val="en-GB"/>
        </w:rPr>
        <w:t>Laboratories</w:t>
      </w:r>
      <w:r w:rsidR="00CF045C" w:rsidRPr="005F7469">
        <w:rPr>
          <w:rStyle w:val="hps"/>
          <w:rFonts w:cs="Times New Roman"/>
          <w:sz w:val="24"/>
          <w:szCs w:val="24"/>
        </w:rPr>
        <w:t xml:space="preserve">, 57001, </w:t>
      </w:r>
      <w:r w:rsidR="00CF045C">
        <w:rPr>
          <w:rStyle w:val="hps"/>
          <w:rFonts w:cs="Times New Roman"/>
          <w:sz w:val="24"/>
          <w:szCs w:val="24"/>
        </w:rPr>
        <w:t>Θέρμη, Ελλάδα</w:t>
      </w:r>
    </w:p>
    <w:p w14:paraId="19295B6A" w14:textId="77777777" w:rsidR="00CF045C" w:rsidRDefault="00BC49ED" w:rsidP="00BC49ED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BC49ED">
        <w:rPr>
          <w:rStyle w:val="hps"/>
          <w:rFonts w:cs="Times New Roman"/>
          <w:sz w:val="24"/>
          <w:szCs w:val="24"/>
          <w:vertAlign w:val="superscript"/>
        </w:rPr>
        <w:t>3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CF045C">
        <w:rPr>
          <w:rStyle w:val="hps"/>
          <w:rFonts w:cs="Times New Roman"/>
          <w:sz w:val="24"/>
          <w:szCs w:val="24"/>
        </w:rPr>
        <w:t>Τμήμα Χημικών Μηχανικών, Πολυτεχνική Σχολή, Αριστοτέλειο Πανεπιστήμιο Θεσσαλονίκης, 54124, Θεσσαλονίκη, Ελλάδα</w:t>
      </w:r>
    </w:p>
    <w:p w14:paraId="1B0C9BE0" w14:textId="630C35B0" w:rsidR="00BC49ED" w:rsidRPr="00DA5472" w:rsidRDefault="00CF045C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BC49ED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BC49ED" w:rsidRPr="00BC49ED">
        <w:rPr>
          <w:rStyle w:val="hps"/>
          <w:rFonts w:cs="Times New Roman"/>
          <w:sz w:val="24"/>
          <w:szCs w:val="24"/>
          <w:vertAlign w:val="superscript"/>
        </w:rPr>
        <w:t>4</w:t>
      </w:r>
      <w:r w:rsidR="00BC49ED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>
        <w:rPr>
          <w:rStyle w:val="hps"/>
          <w:rFonts w:cs="Times New Roman"/>
          <w:sz w:val="24"/>
          <w:szCs w:val="24"/>
        </w:rPr>
        <w:t>Τμήμα Χημικών Μηχανικών, Πολυτεχνική Σχολή, Αριστοτέλειο Πανεπιστήμιο Θεσσαλονίκης, 54124, Θεσσαλονίκη, Ελλάδα</w:t>
      </w:r>
    </w:p>
    <w:p w14:paraId="61D0B5ED" w14:textId="7050B299" w:rsidR="00BC49ED" w:rsidRDefault="00257888" w:rsidP="00BC49ED">
      <w:pPr>
        <w:pStyle w:val="a6"/>
        <w:spacing w:before="0" w:line="240" w:lineRule="auto"/>
        <w:ind w:left="0"/>
        <w:contextualSpacing w:val="0"/>
        <w:jc w:val="center"/>
        <w:rPr>
          <w:lang w:val="en-GB"/>
        </w:rPr>
      </w:pPr>
      <w:r w:rsidRPr="00B678F4">
        <w:rPr>
          <w:rFonts w:eastAsia="Times New Roman" w:cs="Times New Roman"/>
          <w:i/>
          <w:szCs w:val="24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BC49ED" w:rsidRPr="00B07F69">
          <w:rPr>
            <w:rStyle w:val="-"/>
            <w:lang w:val="en-GB"/>
          </w:rPr>
          <w:t>florstyl@cheng.auth.gr</w:t>
        </w:r>
      </w:hyperlink>
    </w:p>
    <w:p w14:paraId="128E5D69" w14:textId="77777777" w:rsidR="00BC49ED" w:rsidRPr="00BC49ED" w:rsidRDefault="00BC49ED" w:rsidP="00BC49ED">
      <w:pPr>
        <w:pStyle w:val="a6"/>
        <w:spacing w:before="0" w:line="240" w:lineRule="auto"/>
        <w:ind w:left="0"/>
        <w:contextualSpacing w:val="0"/>
        <w:jc w:val="center"/>
        <w:rPr>
          <w:lang w:val="en-GB"/>
        </w:rPr>
      </w:pP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5B57365D" w14:textId="6EB73460" w:rsidR="00137B0D" w:rsidRPr="00B678F4" w:rsidRDefault="002937B1" w:rsidP="00A27B16">
      <w:pPr>
        <w:spacing w:after="20" w:line="240" w:lineRule="auto"/>
        <w:jc w:val="both"/>
        <w:rPr>
          <w:rStyle w:val="hps"/>
          <w:rFonts w:cs="Times New Roman"/>
          <w:color w:val="FF0000"/>
          <w:szCs w:val="24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D02BA96" w14:textId="6492D5AA" w:rsidR="00055CAD" w:rsidRPr="00CC3937" w:rsidRDefault="007372D1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szCs w:val="18"/>
          <w:lang w:val="el-GR"/>
        </w:rPr>
        <w:t>Οι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σύγχρονες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διατροφικές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συνήθειες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επιτάσσουν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την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ανάγκη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σχεδιασμού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και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παραγωγής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λειτουργικών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τροφίμων</w:t>
      </w:r>
      <w:r w:rsidRPr="007372D1">
        <w:rPr>
          <w:szCs w:val="18"/>
          <w:lang w:val="el-GR"/>
        </w:rPr>
        <w:t xml:space="preserve">, </w:t>
      </w:r>
      <w:r>
        <w:rPr>
          <w:szCs w:val="18"/>
          <w:lang w:val="el-GR"/>
        </w:rPr>
        <w:t>εμπλουτισμένων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σε</w:t>
      </w:r>
      <w:r w:rsidRPr="007372D1">
        <w:rPr>
          <w:szCs w:val="18"/>
          <w:lang w:val="el-GR"/>
        </w:rPr>
        <w:t xml:space="preserve"> </w:t>
      </w:r>
      <w:proofErr w:type="spellStart"/>
      <w:r>
        <w:rPr>
          <w:szCs w:val="18"/>
          <w:lang w:val="el-GR"/>
        </w:rPr>
        <w:t>βιο</w:t>
      </w:r>
      <w:proofErr w:type="spellEnd"/>
      <w:r>
        <w:rPr>
          <w:szCs w:val="18"/>
          <w:lang w:val="el-GR"/>
        </w:rPr>
        <w:t>-ενεργές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ενώσεις</w:t>
      </w:r>
      <w:r w:rsidRPr="007372D1">
        <w:rPr>
          <w:szCs w:val="18"/>
          <w:lang w:val="el-GR"/>
        </w:rPr>
        <w:t xml:space="preserve">, </w:t>
      </w:r>
      <w:r>
        <w:rPr>
          <w:szCs w:val="18"/>
          <w:lang w:val="el-GR"/>
        </w:rPr>
        <w:t>προς</w:t>
      </w:r>
      <w:r w:rsidRPr="007372D1">
        <w:rPr>
          <w:szCs w:val="18"/>
          <w:lang w:val="el-GR"/>
        </w:rPr>
        <w:t xml:space="preserve"> </w:t>
      </w:r>
      <w:r w:rsidR="00A27B16">
        <w:rPr>
          <w:szCs w:val="18"/>
          <w:lang w:val="el-GR"/>
        </w:rPr>
        <w:t>της επίτευξη ενός</w:t>
      </w:r>
      <w:r>
        <w:rPr>
          <w:szCs w:val="18"/>
          <w:lang w:val="el-GR"/>
        </w:rPr>
        <w:t xml:space="preserve"> υγιειν</w:t>
      </w:r>
      <w:r w:rsidR="00A27B16">
        <w:rPr>
          <w:szCs w:val="18"/>
          <w:lang w:val="el-GR"/>
        </w:rPr>
        <w:t>ού</w:t>
      </w:r>
      <w:r>
        <w:rPr>
          <w:szCs w:val="18"/>
          <w:lang w:val="el-GR"/>
        </w:rPr>
        <w:t xml:space="preserve"> </w:t>
      </w:r>
      <w:r w:rsidR="00A27B16">
        <w:rPr>
          <w:szCs w:val="18"/>
          <w:lang w:val="el-GR"/>
        </w:rPr>
        <w:t>τρόπου</w:t>
      </w:r>
      <w:r>
        <w:rPr>
          <w:szCs w:val="18"/>
          <w:lang w:val="el-GR"/>
        </w:rPr>
        <w:t xml:space="preserve"> ζωής. Ωστόσο, η μοίρα </w:t>
      </w:r>
      <w:r w:rsidR="005F7469">
        <w:rPr>
          <w:szCs w:val="18"/>
          <w:lang w:val="el-GR"/>
        </w:rPr>
        <w:t>από πολλές</w:t>
      </w:r>
      <w:r>
        <w:rPr>
          <w:szCs w:val="18"/>
          <w:lang w:val="el-GR"/>
        </w:rPr>
        <w:t xml:space="preserve"> από αυτές τις </w:t>
      </w:r>
      <w:proofErr w:type="spellStart"/>
      <w:r>
        <w:rPr>
          <w:szCs w:val="18"/>
          <w:lang w:val="el-GR"/>
        </w:rPr>
        <w:t>βιο</w:t>
      </w:r>
      <w:proofErr w:type="spellEnd"/>
      <w:r>
        <w:rPr>
          <w:szCs w:val="18"/>
          <w:lang w:val="el-GR"/>
        </w:rPr>
        <w:t>-ενεργές ενώσεις στο ανθρώπινο πεπτικό σύστημα δεν έχει διερευνηθεί διεξοδικά</w:t>
      </w:r>
      <w:r w:rsidR="002622EB" w:rsidRPr="007372D1">
        <w:rPr>
          <w:szCs w:val="18"/>
          <w:lang w:val="el-GR"/>
        </w:rPr>
        <w:t xml:space="preserve">. </w:t>
      </w:r>
      <w:r>
        <w:rPr>
          <w:szCs w:val="18"/>
          <w:lang w:val="el-GR"/>
        </w:rPr>
        <w:t xml:space="preserve">Έτσι, στην παρούσα μελέτη εξετάζεται η </w:t>
      </w:r>
      <w:proofErr w:type="spellStart"/>
      <w:r>
        <w:rPr>
          <w:szCs w:val="18"/>
          <w:lang w:val="el-GR"/>
        </w:rPr>
        <w:t>βιο</w:t>
      </w:r>
      <w:proofErr w:type="spellEnd"/>
      <w:r>
        <w:rPr>
          <w:szCs w:val="18"/>
          <w:lang w:val="el-GR"/>
        </w:rPr>
        <w:t xml:space="preserve">-προσβασιμότητα των ωμέγα-3 λιπαρών οξέων. Για το σκοπό αυτό, διάφορα τρόφιμα και συμπληρώματα υποβάλλονται σε προσομοίωση της πέψης, σύμφωνα με το πρωτόκολλο πέψης </w:t>
      </w:r>
      <w:r>
        <w:rPr>
          <w:szCs w:val="18"/>
        </w:rPr>
        <w:t>INFOGEST</w:t>
      </w:r>
      <w:r w:rsidR="005F7469">
        <w:rPr>
          <w:szCs w:val="18"/>
          <w:lang w:val="el-GR"/>
        </w:rPr>
        <w:t>.</w:t>
      </w:r>
      <w:r>
        <w:rPr>
          <w:szCs w:val="18"/>
          <w:lang w:val="el-GR"/>
        </w:rPr>
        <w:t xml:space="preserve"> Τα επιλεγμένα δείγματα είναι τρόφιμα πλούσια σε ωμέγα-3 λιπαρά οξέα, τόσο σε ελεύθερη μορφή και σε δεσμευμένη μορφή, </w:t>
      </w:r>
      <w:r w:rsidR="005F7469">
        <w:rPr>
          <w:szCs w:val="18"/>
          <w:lang w:val="el-GR"/>
        </w:rPr>
        <w:t>όπως</w:t>
      </w:r>
      <w:r>
        <w:rPr>
          <w:szCs w:val="18"/>
          <w:lang w:val="el-GR"/>
        </w:rPr>
        <w:t xml:space="preserve"> συμπληρώματα διατροφής ιχθυελαίου, ψάρια και αυγά εμπλουτισμένα με ωμέγα-3 λιπαρά οξέα</w:t>
      </w:r>
      <w:r w:rsidR="002622EB" w:rsidRPr="007372D1">
        <w:rPr>
          <w:szCs w:val="18"/>
          <w:lang w:val="el-GR"/>
        </w:rPr>
        <w:t xml:space="preserve">. </w:t>
      </w:r>
      <w:r>
        <w:rPr>
          <w:szCs w:val="18"/>
          <w:lang w:val="el-GR"/>
        </w:rPr>
        <w:t>Επιπλέον</w:t>
      </w:r>
      <w:r w:rsidRPr="007372D1">
        <w:rPr>
          <w:szCs w:val="18"/>
          <w:lang w:val="el-GR"/>
        </w:rPr>
        <w:t xml:space="preserve">, </w:t>
      </w:r>
      <w:r>
        <w:rPr>
          <w:szCs w:val="18"/>
          <w:lang w:val="el-GR"/>
        </w:rPr>
        <w:t>μελετάται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και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η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επίδραση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της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>θερμικής</w:t>
      </w:r>
      <w:r w:rsidRPr="007372D1">
        <w:rPr>
          <w:szCs w:val="18"/>
          <w:lang w:val="el-GR"/>
        </w:rPr>
        <w:t xml:space="preserve"> </w:t>
      </w:r>
      <w:r>
        <w:rPr>
          <w:szCs w:val="18"/>
          <w:lang w:val="el-GR"/>
        </w:rPr>
        <w:t xml:space="preserve">κατεργασίας στην οξείδωση των ομέγα-3 λιπαρών οξέων των </w:t>
      </w:r>
      <w:proofErr w:type="spellStart"/>
      <w:r>
        <w:rPr>
          <w:szCs w:val="18"/>
          <w:lang w:val="el-GR"/>
        </w:rPr>
        <w:t>ψαρίων</w:t>
      </w:r>
      <w:proofErr w:type="spellEnd"/>
      <w:r>
        <w:rPr>
          <w:szCs w:val="18"/>
          <w:lang w:val="el-GR"/>
        </w:rPr>
        <w:t xml:space="preserve"> και αυγών πριν από την πέψη </w:t>
      </w:r>
      <w:r w:rsidR="00317336">
        <w:rPr>
          <w:szCs w:val="18"/>
          <w:lang w:val="el-GR"/>
        </w:rPr>
        <w:t>τους.</w:t>
      </w:r>
      <w:r w:rsidR="00CB6EC6">
        <w:rPr>
          <w:szCs w:val="18"/>
          <w:lang w:val="el-GR"/>
        </w:rPr>
        <w:t xml:space="preserve"> Γίνεται επίσης σχεδιασμός και μελέτη της οξείδωσης των ωμέγα-3 λιπαρών οξέων υπό μορφή γαλακτωμάτων</w:t>
      </w:r>
      <w:r w:rsidR="00CC3937">
        <w:rPr>
          <w:szCs w:val="18"/>
          <w:lang w:val="el-GR"/>
        </w:rPr>
        <w:t xml:space="preserve">, ώστε να μελετηθεί και η ικανότητα προστασίας των </w:t>
      </w:r>
      <w:r w:rsidR="005F7469">
        <w:rPr>
          <w:szCs w:val="18"/>
          <w:lang w:val="el-GR"/>
        </w:rPr>
        <w:t xml:space="preserve">δομών προστασίας των </w:t>
      </w:r>
      <w:r w:rsidR="00CC3937">
        <w:rPr>
          <w:szCs w:val="18"/>
          <w:lang w:val="el-GR"/>
        </w:rPr>
        <w:t>λιπαρών οξέων</w:t>
      </w:r>
      <w:r w:rsidR="00CB6EC6">
        <w:rPr>
          <w:szCs w:val="18"/>
          <w:lang w:val="el-GR"/>
        </w:rPr>
        <w:t>.</w:t>
      </w:r>
      <w:r w:rsidR="00317336">
        <w:rPr>
          <w:szCs w:val="18"/>
          <w:lang w:val="el-GR"/>
        </w:rPr>
        <w:t xml:space="preserve"> Η</w:t>
      </w:r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  <w:lang w:val="el-GR"/>
        </w:rPr>
        <w:t>οξείδωση</w:t>
      </w:r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  <w:lang w:val="el-GR"/>
        </w:rPr>
        <w:t>των</w:t>
      </w:r>
      <w:r w:rsidR="00317336" w:rsidRPr="00317336">
        <w:rPr>
          <w:szCs w:val="18"/>
          <w:lang w:val="el-GR"/>
        </w:rPr>
        <w:t xml:space="preserve"> </w:t>
      </w:r>
      <w:proofErr w:type="spellStart"/>
      <w:r w:rsidR="00317336">
        <w:rPr>
          <w:szCs w:val="18"/>
          <w:lang w:val="el-GR"/>
        </w:rPr>
        <w:t>πολυακόρεστων</w:t>
      </w:r>
      <w:proofErr w:type="spellEnd"/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  <w:lang w:val="el-GR"/>
        </w:rPr>
        <w:t>λιπαρών</w:t>
      </w:r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  <w:lang w:val="el-GR"/>
        </w:rPr>
        <w:t>οξέων</w:t>
      </w:r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  <w:lang w:val="el-GR"/>
        </w:rPr>
        <w:t xml:space="preserve">μετρήθηκε σε κάθε στάδιο της διαδικασίας πέψης με τις μεθόδους </w:t>
      </w:r>
      <w:r w:rsidR="00317336">
        <w:rPr>
          <w:szCs w:val="18"/>
        </w:rPr>
        <w:t>Peroxide</w:t>
      </w:r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</w:rPr>
        <w:t>Value</w:t>
      </w:r>
      <w:r w:rsidR="00317336" w:rsidRPr="00317336">
        <w:rPr>
          <w:szCs w:val="18"/>
          <w:lang w:val="el-GR"/>
        </w:rPr>
        <w:t xml:space="preserve">, </w:t>
      </w:r>
      <w:r w:rsidR="00317336">
        <w:rPr>
          <w:szCs w:val="18"/>
        </w:rPr>
        <w:t>TBARS</w:t>
      </w:r>
      <w:r w:rsidR="00317336" w:rsidRPr="00317336">
        <w:rPr>
          <w:szCs w:val="18"/>
          <w:lang w:val="el-GR"/>
        </w:rPr>
        <w:t xml:space="preserve"> </w:t>
      </w:r>
      <w:r w:rsidR="00317336">
        <w:rPr>
          <w:szCs w:val="18"/>
          <w:lang w:val="el-GR"/>
        </w:rPr>
        <w:t xml:space="preserve">και </w:t>
      </w:r>
      <w:proofErr w:type="spellStart"/>
      <w:r w:rsidR="00317336">
        <w:rPr>
          <w:szCs w:val="18"/>
          <w:lang w:val="el-GR"/>
        </w:rPr>
        <w:t>ποσοτικοποιώντας</w:t>
      </w:r>
      <w:proofErr w:type="spellEnd"/>
      <w:r w:rsidR="00317336">
        <w:rPr>
          <w:szCs w:val="18"/>
          <w:lang w:val="el-GR"/>
        </w:rPr>
        <w:t xml:space="preserve"> τα ωμέγα-3 λιπαρά οξέα με τη μέθοδο αέριας χρωματογραφίας – ανιχνευτή φλόγας ιονισμού (</w:t>
      </w:r>
      <w:r w:rsidR="00317336">
        <w:rPr>
          <w:szCs w:val="18"/>
        </w:rPr>
        <w:t>GC</w:t>
      </w:r>
      <w:r w:rsidR="00317336" w:rsidRPr="00317336">
        <w:rPr>
          <w:szCs w:val="18"/>
          <w:lang w:val="el-GR"/>
        </w:rPr>
        <w:t>-</w:t>
      </w:r>
      <w:r w:rsidR="00317336">
        <w:rPr>
          <w:szCs w:val="18"/>
        </w:rPr>
        <w:t>FID</w:t>
      </w:r>
      <w:r w:rsidR="00317336" w:rsidRPr="00317336">
        <w:rPr>
          <w:szCs w:val="18"/>
          <w:lang w:val="el-GR"/>
        </w:rPr>
        <w:t>).</w:t>
      </w:r>
      <w:r w:rsidR="002622EB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Καθαυτό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το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τρόπο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προσδιορίστηκαν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οι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τελικές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τιμές</w:t>
      </w:r>
      <w:r w:rsidR="00317336" w:rsidRPr="00317336">
        <w:rPr>
          <w:color w:val="auto"/>
          <w:szCs w:val="18"/>
          <w:lang w:val="el-GR"/>
        </w:rPr>
        <w:t xml:space="preserve"> </w:t>
      </w:r>
      <w:proofErr w:type="spellStart"/>
      <w:r w:rsidR="00317336">
        <w:rPr>
          <w:color w:val="auto"/>
          <w:szCs w:val="18"/>
          <w:lang w:val="el-GR"/>
        </w:rPr>
        <w:t>βιοπροσβασμότητας</w:t>
      </w:r>
      <w:proofErr w:type="spellEnd"/>
      <w:r w:rsidR="00317336">
        <w:rPr>
          <w:color w:val="auto"/>
          <w:szCs w:val="18"/>
          <w:lang w:val="el-GR"/>
        </w:rPr>
        <w:t xml:space="preserve"> των ωμέγα-3 λιπαρών οξέων. Καταγράφηκαν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επίσης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και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αλλαγές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στις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ποσότητες</w:t>
      </w:r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>των</w:t>
      </w:r>
      <w:r w:rsidR="00317336" w:rsidRPr="00317336">
        <w:rPr>
          <w:color w:val="auto"/>
          <w:szCs w:val="18"/>
          <w:lang w:val="el-GR"/>
        </w:rPr>
        <w:t xml:space="preserve"> </w:t>
      </w:r>
      <w:proofErr w:type="spellStart"/>
      <w:r w:rsidR="00317336">
        <w:rPr>
          <w:color w:val="auto"/>
          <w:szCs w:val="18"/>
          <w:lang w:val="el-GR"/>
        </w:rPr>
        <w:t>μονοακόρεστων</w:t>
      </w:r>
      <w:proofErr w:type="spellEnd"/>
      <w:r w:rsidR="00317336" w:rsidRPr="00317336">
        <w:rPr>
          <w:color w:val="auto"/>
          <w:szCs w:val="18"/>
          <w:lang w:val="el-GR"/>
        </w:rPr>
        <w:t xml:space="preserve"> </w:t>
      </w:r>
      <w:r w:rsidR="00317336">
        <w:rPr>
          <w:color w:val="auto"/>
          <w:szCs w:val="18"/>
          <w:lang w:val="el-GR"/>
        </w:rPr>
        <w:t xml:space="preserve">και κορεσμένων λιπαρών οξέων. </w:t>
      </w:r>
      <w:r w:rsidR="00CC3937">
        <w:rPr>
          <w:color w:val="auto"/>
          <w:szCs w:val="18"/>
          <w:lang w:val="el-GR"/>
        </w:rPr>
        <w:t>Τα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αποτελέσματα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έδειξαν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μία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έντονη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οξείδωση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των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ωμέγα</w:t>
      </w:r>
      <w:r w:rsidR="00CC3937" w:rsidRPr="00CC3937">
        <w:rPr>
          <w:color w:val="auto"/>
          <w:szCs w:val="18"/>
          <w:lang w:val="el-GR"/>
        </w:rPr>
        <w:t xml:space="preserve">-3 </w:t>
      </w:r>
      <w:r w:rsidR="00CC3937">
        <w:rPr>
          <w:color w:val="auto"/>
          <w:szCs w:val="18"/>
          <w:lang w:val="el-GR"/>
        </w:rPr>
        <w:t>λιπαρώ</w:t>
      </w:r>
      <w:r w:rsidR="005F7469">
        <w:rPr>
          <w:color w:val="auto"/>
          <w:szCs w:val="18"/>
          <w:lang w:val="el-GR"/>
        </w:rPr>
        <w:t>ν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 xml:space="preserve">οξέων, προκαλώντας τόσο πρωτογενή αλλά και δευτερογενή </w:t>
      </w:r>
      <w:proofErr w:type="spellStart"/>
      <w:r w:rsidR="005F7469">
        <w:rPr>
          <w:color w:val="auto"/>
          <w:szCs w:val="18"/>
          <w:lang w:val="el-GR"/>
        </w:rPr>
        <w:t>προιόντα</w:t>
      </w:r>
      <w:proofErr w:type="spellEnd"/>
      <w:r w:rsidR="00CC3937">
        <w:rPr>
          <w:color w:val="auto"/>
          <w:szCs w:val="18"/>
          <w:lang w:val="el-GR"/>
        </w:rPr>
        <w:t xml:space="preserve"> οξείδωσης. Επίσης</w:t>
      </w:r>
      <w:r w:rsidR="00CC3937" w:rsidRPr="00CC3937">
        <w:rPr>
          <w:color w:val="auto"/>
          <w:szCs w:val="18"/>
          <w:lang w:val="el-GR"/>
        </w:rPr>
        <w:t xml:space="preserve">, </w:t>
      </w:r>
      <w:r w:rsidR="00CC3937">
        <w:rPr>
          <w:color w:val="auto"/>
          <w:szCs w:val="18"/>
          <w:lang w:val="el-GR"/>
        </w:rPr>
        <w:t>οι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συνθήκες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του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στομ</w:t>
      </w:r>
      <w:r w:rsidR="005F7469">
        <w:rPr>
          <w:color w:val="auto"/>
          <w:szCs w:val="18"/>
          <w:lang w:val="el-GR"/>
        </w:rPr>
        <w:t>ά</w:t>
      </w:r>
      <w:r w:rsidR="00CC3937">
        <w:rPr>
          <w:color w:val="auto"/>
          <w:szCs w:val="18"/>
          <w:lang w:val="el-GR"/>
        </w:rPr>
        <w:t>χου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φαίνεται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να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>επιδρούν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5F7469">
        <w:rPr>
          <w:color w:val="auto"/>
          <w:szCs w:val="18"/>
          <w:lang w:val="el-GR"/>
        </w:rPr>
        <w:t>σε</w:t>
      </w:r>
      <w:r w:rsidR="00CC3937" w:rsidRPr="00CC3937">
        <w:rPr>
          <w:color w:val="auto"/>
          <w:szCs w:val="18"/>
          <w:lang w:val="el-GR"/>
        </w:rPr>
        <w:t xml:space="preserve"> </w:t>
      </w:r>
      <w:r w:rsidR="00CC3937">
        <w:rPr>
          <w:color w:val="auto"/>
          <w:szCs w:val="18"/>
          <w:lang w:val="el-GR"/>
        </w:rPr>
        <w:t xml:space="preserve">μεγαλύτερο βαθμό στην οξείδωση των </w:t>
      </w:r>
      <w:proofErr w:type="spellStart"/>
      <w:r w:rsidR="00CC3937">
        <w:rPr>
          <w:color w:val="auto"/>
          <w:szCs w:val="18"/>
          <w:lang w:val="el-GR"/>
        </w:rPr>
        <w:t>πολυακόσρεστων</w:t>
      </w:r>
      <w:proofErr w:type="spellEnd"/>
      <w:r w:rsidR="00CC3937">
        <w:rPr>
          <w:color w:val="auto"/>
          <w:szCs w:val="18"/>
          <w:lang w:val="el-GR"/>
        </w:rPr>
        <w:t xml:space="preserve"> λιπα</w:t>
      </w:r>
      <w:r w:rsidR="005F7469">
        <w:rPr>
          <w:color w:val="auto"/>
          <w:szCs w:val="18"/>
          <w:lang w:val="el-GR"/>
        </w:rPr>
        <w:t>ρών</w:t>
      </w:r>
      <w:r w:rsidR="00CC3937">
        <w:rPr>
          <w:color w:val="auto"/>
          <w:szCs w:val="18"/>
          <w:lang w:val="el-GR"/>
        </w:rPr>
        <w:t xml:space="preserve"> οξέων, μειώνοντας σημαντικά τη </w:t>
      </w:r>
      <w:proofErr w:type="spellStart"/>
      <w:r w:rsidR="00CC3937">
        <w:rPr>
          <w:color w:val="auto"/>
          <w:szCs w:val="18"/>
          <w:lang w:val="el-GR"/>
        </w:rPr>
        <w:t>βιο-προσβασαμότητα</w:t>
      </w:r>
      <w:proofErr w:type="spellEnd"/>
      <w:r w:rsidR="00CC3937">
        <w:rPr>
          <w:color w:val="auto"/>
          <w:szCs w:val="18"/>
          <w:lang w:val="el-GR"/>
        </w:rPr>
        <w:t xml:space="preserve"> τους.</w:t>
      </w:r>
      <w:r w:rsidR="002622EB" w:rsidRPr="00CC3937">
        <w:rPr>
          <w:szCs w:val="18"/>
          <w:lang w:val="el-GR"/>
        </w:rPr>
        <w:t xml:space="preserve"> </w:t>
      </w:r>
      <w:r w:rsidR="00CC3937">
        <w:rPr>
          <w:szCs w:val="18"/>
          <w:lang w:val="el-GR"/>
        </w:rPr>
        <w:t xml:space="preserve">Ο ρυθμός οξείδωσης κάθε λιπαρού οξέος βρέθηκε να </w:t>
      </w:r>
      <w:r w:rsidR="005F7469">
        <w:rPr>
          <w:szCs w:val="18"/>
          <w:lang w:val="el-GR"/>
        </w:rPr>
        <w:t>συσχετίζεται</w:t>
      </w:r>
      <w:r w:rsidR="00CC3937">
        <w:rPr>
          <w:szCs w:val="18"/>
          <w:lang w:val="el-GR"/>
        </w:rPr>
        <w:t xml:space="preserve"> ισχυρά με την αρχική του συγκέντρωση. Τέλος, η πορεία οξείδωσης ήτανε διαφορετι</w:t>
      </w:r>
      <w:r w:rsidR="00575067">
        <w:rPr>
          <w:szCs w:val="18"/>
          <w:lang w:val="el-GR"/>
        </w:rPr>
        <w:t>κ</w:t>
      </w:r>
      <w:r w:rsidR="005F7469">
        <w:rPr>
          <w:szCs w:val="18"/>
          <w:lang w:val="el-GR"/>
        </w:rPr>
        <w:t>ή</w:t>
      </w:r>
      <w:r w:rsidR="00CC3937">
        <w:rPr>
          <w:szCs w:val="18"/>
          <w:lang w:val="el-GR"/>
        </w:rPr>
        <w:t xml:space="preserve"> για κάθε </w:t>
      </w:r>
      <w:r w:rsidR="005F7469">
        <w:rPr>
          <w:szCs w:val="18"/>
          <w:lang w:val="el-GR"/>
        </w:rPr>
        <w:t>κυψελίδα</w:t>
      </w:r>
      <w:r w:rsidR="00CC3937">
        <w:rPr>
          <w:szCs w:val="18"/>
          <w:lang w:val="el-GR"/>
        </w:rPr>
        <w:t xml:space="preserve"> </w:t>
      </w:r>
      <w:proofErr w:type="spellStart"/>
      <w:r w:rsidR="00CC3937">
        <w:rPr>
          <w:szCs w:val="18"/>
          <w:lang w:val="el-GR"/>
        </w:rPr>
        <w:t>τροφίμου</w:t>
      </w:r>
      <w:proofErr w:type="spellEnd"/>
      <w:r w:rsidR="00575067">
        <w:rPr>
          <w:szCs w:val="18"/>
          <w:lang w:val="el-GR"/>
        </w:rPr>
        <w:t>, και φάνηκε</w:t>
      </w:r>
      <w:r w:rsidR="005F7469">
        <w:rPr>
          <w:szCs w:val="18"/>
          <w:lang w:val="el-GR"/>
        </w:rPr>
        <w:t xml:space="preserve"> συνολικά</w:t>
      </w:r>
      <w:r w:rsidR="00575067">
        <w:rPr>
          <w:szCs w:val="18"/>
          <w:lang w:val="el-GR"/>
        </w:rPr>
        <w:t xml:space="preserve"> πως τα </w:t>
      </w:r>
      <w:proofErr w:type="spellStart"/>
      <w:r w:rsidR="00575067">
        <w:rPr>
          <w:szCs w:val="18"/>
          <w:lang w:val="el-GR"/>
        </w:rPr>
        <w:t>γαλακτωματοποιημένα</w:t>
      </w:r>
      <w:proofErr w:type="spellEnd"/>
      <w:r w:rsidR="00575067">
        <w:rPr>
          <w:szCs w:val="18"/>
          <w:lang w:val="el-GR"/>
        </w:rPr>
        <w:t xml:space="preserve"> λιπίδια προστατεύονται καλύτερα από τα μη-</w:t>
      </w:r>
      <w:proofErr w:type="spellStart"/>
      <w:r w:rsidR="00575067">
        <w:rPr>
          <w:szCs w:val="18"/>
          <w:lang w:val="el-GR"/>
        </w:rPr>
        <w:t>γαλακτοματοποιημένα</w:t>
      </w:r>
      <w:proofErr w:type="spellEnd"/>
      <w:r w:rsidR="00575067">
        <w:rPr>
          <w:szCs w:val="18"/>
          <w:lang w:val="el-GR"/>
        </w:rPr>
        <w:t>.</w:t>
      </w:r>
    </w:p>
    <w:p w14:paraId="47CE261A" w14:textId="2610EB38" w:rsidR="00055CAD" w:rsidRPr="00CC3937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0E06A505" w:rsidR="00670DAB" w:rsidRPr="00575067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</w:t>
      </w:r>
      <w:r w:rsidRPr="00575067">
        <w:rPr>
          <w:rFonts w:cs="Times New Roman"/>
          <w:b/>
          <w:bCs/>
          <w:szCs w:val="24"/>
          <w:lang w:val="el-GR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575067">
        <w:rPr>
          <w:rFonts w:cs="Times New Roman"/>
          <w:b/>
          <w:bCs/>
          <w:szCs w:val="24"/>
          <w:lang w:val="el-GR"/>
        </w:rPr>
        <w:t>:</w:t>
      </w:r>
      <w:r w:rsidR="00DE346C" w:rsidRPr="00575067">
        <w:rPr>
          <w:rFonts w:cs="Times New Roman"/>
          <w:b/>
          <w:bCs/>
          <w:szCs w:val="24"/>
          <w:lang w:val="el-GR"/>
        </w:rPr>
        <w:t xml:space="preserve"> </w:t>
      </w:r>
      <w:r w:rsidR="00575067">
        <w:rPr>
          <w:bCs/>
          <w:szCs w:val="18"/>
          <w:lang w:val="el-GR"/>
        </w:rPr>
        <w:t>ωμέγα</w:t>
      </w:r>
      <w:r w:rsidR="00575067" w:rsidRPr="00575067">
        <w:rPr>
          <w:bCs/>
          <w:szCs w:val="18"/>
          <w:lang w:val="el-GR"/>
        </w:rPr>
        <w:t xml:space="preserve">-3 </w:t>
      </w:r>
      <w:r w:rsidR="00575067">
        <w:rPr>
          <w:bCs/>
          <w:szCs w:val="18"/>
          <w:lang w:val="el-GR"/>
        </w:rPr>
        <w:t>λιπαρά</w:t>
      </w:r>
      <w:r w:rsidR="00575067" w:rsidRPr="00575067">
        <w:rPr>
          <w:bCs/>
          <w:szCs w:val="18"/>
          <w:lang w:val="el-GR"/>
        </w:rPr>
        <w:t xml:space="preserve"> </w:t>
      </w:r>
      <w:r w:rsidR="00575067">
        <w:rPr>
          <w:bCs/>
          <w:szCs w:val="18"/>
          <w:lang w:val="el-GR"/>
        </w:rPr>
        <w:t>οξέα</w:t>
      </w:r>
      <w:r w:rsidR="002622EB" w:rsidRPr="00575067">
        <w:rPr>
          <w:szCs w:val="18"/>
          <w:lang w:val="el-GR"/>
        </w:rPr>
        <w:t xml:space="preserve">; </w:t>
      </w:r>
      <w:r w:rsidR="00575067">
        <w:rPr>
          <w:szCs w:val="18"/>
          <w:lang w:val="el-GR"/>
        </w:rPr>
        <w:t>πεπτικό σύστημα</w:t>
      </w:r>
      <w:r w:rsidR="002622EB" w:rsidRPr="00575067">
        <w:rPr>
          <w:szCs w:val="18"/>
          <w:lang w:val="el-GR"/>
        </w:rPr>
        <w:t xml:space="preserve">; </w:t>
      </w:r>
      <w:proofErr w:type="spellStart"/>
      <w:r w:rsidR="00575067">
        <w:rPr>
          <w:szCs w:val="18"/>
          <w:lang w:val="el-GR"/>
        </w:rPr>
        <w:t>Βιο</w:t>
      </w:r>
      <w:proofErr w:type="spellEnd"/>
      <w:r w:rsidR="00575067" w:rsidRPr="00575067">
        <w:rPr>
          <w:szCs w:val="18"/>
          <w:lang w:val="el-GR"/>
        </w:rPr>
        <w:t>-</w:t>
      </w:r>
      <w:r w:rsidR="00575067">
        <w:rPr>
          <w:szCs w:val="18"/>
          <w:lang w:val="el-GR"/>
        </w:rPr>
        <w:t>προσβασιμότητα</w:t>
      </w:r>
      <w:r w:rsidR="002622EB" w:rsidRPr="00575067">
        <w:rPr>
          <w:szCs w:val="18"/>
          <w:lang w:val="el-GR"/>
        </w:rPr>
        <w:t xml:space="preserve">; </w:t>
      </w:r>
      <w:r w:rsidR="002622EB">
        <w:rPr>
          <w:szCs w:val="18"/>
        </w:rPr>
        <w:t>in</w:t>
      </w:r>
      <w:r w:rsidR="002622EB" w:rsidRPr="00575067">
        <w:rPr>
          <w:szCs w:val="18"/>
          <w:lang w:val="el-GR"/>
        </w:rPr>
        <w:t>-</w:t>
      </w:r>
      <w:r w:rsidR="002622EB">
        <w:rPr>
          <w:szCs w:val="18"/>
        </w:rPr>
        <w:t>vitro</w:t>
      </w:r>
      <w:r w:rsidR="002622EB" w:rsidRPr="00575067">
        <w:rPr>
          <w:szCs w:val="18"/>
          <w:lang w:val="el-GR"/>
        </w:rPr>
        <w:t xml:space="preserve"> </w:t>
      </w:r>
      <w:r w:rsidR="00575067">
        <w:rPr>
          <w:szCs w:val="18"/>
          <w:lang w:val="el-GR"/>
        </w:rPr>
        <w:t>πέψη</w:t>
      </w:r>
      <w:r w:rsidR="002622EB" w:rsidRPr="00575067">
        <w:rPr>
          <w:szCs w:val="18"/>
          <w:lang w:val="el-GR"/>
        </w:rPr>
        <w:t xml:space="preserve">; </w:t>
      </w:r>
      <w:r w:rsidR="00575067">
        <w:rPr>
          <w:szCs w:val="18"/>
          <w:lang w:val="el-GR"/>
        </w:rPr>
        <w:t>Οξείδωση λιπιδίων</w:t>
      </w:r>
      <w:r w:rsidR="002622EB" w:rsidRPr="00575067">
        <w:rPr>
          <w:szCs w:val="18"/>
          <w:lang w:val="el-GR"/>
        </w:rPr>
        <w:t>.</w:t>
      </w:r>
    </w:p>
    <w:p w14:paraId="71B43080" w14:textId="28B5A4C6" w:rsidR="000E7582" w:rsidRPr="00575067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1D7BAB28" w14:textId="7CBA440C" w:rsidR="004F7B38" w:rsidRPr="00575067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sectPr w:rsidR="004F7B38" w:rsidRPr="00575067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7B1" w14:textId="77777777" w:rsidR="008B5009" w:rsidRDefault="008B5009" w:rsidP="00B10FCD">
      <w:pPr>
        <w:spacing w:after="0" w:line="240" w:lineRule="auto"/>
      </w:pPr>
      <w:r>
        <w:separator/>
      </w:r>
    </w:p>
  </w:endnote>
  <w:endnote w:type="continuationSeparator" w:id="0">
    <w:p w14:paraId="1145651F" w14:textId="77777777" w:rsidR="008B5009" w:rsidRDefault="008B5009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8F4A" w14:textId="77777777" w:rsidR="008B5009" w:rsidRDefault="008B5009" w:rsidP="00B10FCD">
      <w:pPr>
        <w:spacing w:after="0" w:line="240" w:lineRule="auto"/>
      </w:pPr>
      <w:r>
        <w:separator/>
      </w:r>
    </w:p>
  </w:footnote>
  <w:footnote w:type="continuationSeparator" w:id="0">
    <w:p w14:paraId="1DFDEB10" w14:textId="77777777" w:rsidR="008B5009" w:rsidRDefault="008B5009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41EA7"/>
    <w:rsid w:val="00055CAD"/>
    <w:rsid w:val="000E7582"/>
    <w:rsid w:val="001327BE"/>
    <w:rsid w:val="00134726"/>
    <w:rsid w:val="00137B0D"/>
    <w:rsid w:val="00257888"/>
    <w:rsid w:val="002607CE"/>
    <w:rsid w:val="002622EB"/>
    <w:rsid w:val="0027478C"/>
    <w:rsid w:val="002937B1"/>
    <w:rsid w:val="002938E7"/>
    <w:rsid w:val="002B13CB"/>
    <w:rsid w:val="00317336"/>
    <w:rsid w:val="003D4E0D"/>
    <w:rsid w:val="004F7B38"/>
    <w:rsid w:val="00575067"/>
    <w:rsid w:val="005A4565"/>
    <w:rsid w:val="005F7469"/>
    <w:rsid w:val="00603892"/>
    <w:rsid w:val="00670DAB"/>
    <w:rsid w:val="00705DF0"/>
    <w:rsid w:val="007372D1"/>
    <w:rsid w:val="00782A14"/>
    <w:rsid w:val="00805FB0"/>
    <w:rsid w:val="00880BD9"/>
    <w:rsid w:val="008B5009"/>
    <w:rsid w:val="00915963"/>
    <w:rsid w:val="00935497"/>
    <w:rsid w:val="009803F2"/>
    <w:rsid w:val="00997EF7"/>
    <w:rsid w:val="009C653D"/>
    <w:rsid w:val="00A27B16"/>
    <w:rsid w:val="00A84D47"/>
    <w:rsid w:val="00AA4FE7"/>
    <w:rsid w:val="00AB16ED"/>
    <w:rsid w:val="00AD393E"/>
    <w:rsid w:val="00AF459A"/>
    <w:rsid w:val="00B10FCD"/>
    <w:rsid w:val="00B36AC7"/>
    <w:rsid w:val="00B678F4"/>
    <w:rsid w:val="00BC33BD"/>
    <w:rsid w:val="00BC49ED"/>
    <w:rsid w:val="00C04EBD"/>
    <w:rsid w:val="00C07544"/>
    <w:rsid w:val="00C55D63"/>
    <w:rsid w:val="00C84852"/>
    <w:rsid w:val="00CB6EC6"/>
    <w:rsid w:val="00CC3937"/>
    <w:rsid w:val="00CF045C"/>
    <w:rsid w:val="00CF4EEC"/>
    <w:rsid w:val="00D678BE"/>
    <w:rsid w:val="00DA5472"/>
    <w:rsid w:val="00DE346C"/>
    <w:rsid w:val="00E63CAC"/>
    <w:rsid w:val="00E853C3"/>
    <w:rsid w:val="00E87E35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BC49ED"/>
    <w:rPr>
      <w:color w:val="605E5C"/>
      <w:shd w:val="clear" w:color="auto" w:fill="E1DFDD"/>
    </w:rPr>
  </w:style>
  <w:style w:type="table" w:customStyle="1" w:styleId="Mdeck5tablebodythreelines">
    <w:name w:val="M_deck_5_table_body_three_lines"/>
    <w:basedOn w:val="a1"/>
    <w:uiPriority w:val="99"/>
    <w:rsid w:val="002622EB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orstyl@cheng.a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STYLIANOS FLOROS</cp:lastModifiedBy>
  <cp:revision>5</cp:revision>
  <cp:lastPrinted>2016-12-14T08:08:00Z</cp:lastPrinted>
  <dcterms:created xsi:type="dcterms:W3CDTF">2021-12-18T08:57:00Z</dcterms:created>
  <dcterms:modified xsi:type="dcterms:W3CDTF">2021-12-22T11:40:00Z</dcterms:modified>
</cp:coreProperties>
</file>