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513A5591" w14:textId="45F16E52" w:rsidR="00B5604E" w:rsidRDefault="00B5604E" w:rsidP="00B5604E">
      <w:pPr>
        <w:jc w:val="both"/>
        <w:rPr>
          <w:rFonts w:cstheme="minorHAnsi"/>
          <w:b/>
          <w:bCs/>
          <w:szCs w:val="20"/>
          <w:lang w:val="el-GR"/>
        </w:rPr>
      </w:pPr>
      <w:bookmarkStart w:id="0" w:name="_Hlk95559516"/>
      <w:r>
        <w:rPr>
          <w:rFonts w:cstheme="minorHAnsi"/>
          <w:b/>
          <w:bCs/>
          <w:szCs w:val="20"/>
          <w:lang w:val="en-US"/>
        </w:rPr>
        <w:t>SUPTOXR</w:t>
      </w:r>
      <w:r w:rsidR="002235D5" w:rsidRPr="008F10FC">
        <w:rPr>
          <w:rFonts w:cstheme="minorHAnsi"/>
          <w:b/>
          <w:bCs/>
          <w:szCs w:val="20"/>
          <w:lang w:val="el-GR"/>
        </w:rPr>
        <w:t xml:space="preserve"> &amp; </w:t>
      </w:r>
      <w:r>
        <w:rPr>
          <w:rFonts w:cstheme="minorHAnsi"/>
          <w:b/>
          <w:bCs/>
          <w:szCs w:val="20"/>
          <w:lang w:val="en-US"/>
        </w:rPr>
        <w:t>SUPTOXR</w:t>
      </w:r>
      <w:r w:rsidRPr="00B5604E">
        <w:rPr>
          <w:rFonts w:cstheme="minorHAnsi"/>
          <w:b/>
          <w:bCs/>
          <w:szCs w:val="20"/>
          <w:lang w:val="el-GR"/>
        </w:rPr>
        <w:t>2</w:t>
      </w:r>
      <w:r w:rsidR="002235D5" w:rsidRPr="008F10FC">
        <w:rPr>
          <w:rFonts w:cstheme="minorHAnsi"/>
          <w:b/>
          <w:bCs/>
          <w:szCs w:val="20"/>
          <w:lang w:val="el-GR"/>
        </w:rPr>
        <w:t xml:space="preserve">.0: </w:t>
      </w:r>
      <w:r w:rsidR="002235D5" w:rsidRPr="002235D5">
        <w:rPr>
          <w:rFonts w:cstheme="minorHAnsi"/>
          <w:b/>
          <w:bCs/>
          <w:szCs w:val="20"/>
          <w:lang w:val="el-GR"/>
        </w:rPr>
        <w:t xml:space="preserve">ΕΞΕΙΔΙΚΕΥΜΕΝΑ ΒΑΚΤΗΡΙΑΚΑ ΣΤΕΛΕΧΗ ΓΙΑ ΤΗΝ ΠΑΡΑΓΩΓΗ ΑΝΑΣΥΝΔΥΑΣΜΕΝΩΝ ΜΕΜΒΡΑΝΙΚΩΝ ΠΡΩΤΕΪΝΩΝ ΣΕ ΥΨΗΛΕΣ ΑΠΟΔΟΣΕΙΣ </w:t>
      </w:r>
      <w:bookmarkEnd w:id="0"/>
    </w:p>
    <w:p w14:paraId="0E82F1B9" w14:textId="72F23724" w:rsidR="002235D5" w:rsidRPr="008F10FC" w:rsidRDefault="002235D5" w:rsidP="00B5604E">
      <w:pPr>
        <w:jc w:val="center"/>
        <w:rPr>
          <w:rFonts w:cstheme="minorHAnsi"/>
          <w:b/>
          <w:szCs w:val="24"/>
          <w:lang w:val="el-GR"/>
        </w:rPr>
      </w:pPr>
      <w:r w:rsidRPr="002235D5">
        <w:rPr>
          <w:rFonts w:cstheme="minorHAnsi"/>
          <w:b/>
          <w:szCs w:val="24"/>
          <w:u w:val="single"/>
          <w:lang w:val="el-GR"/>
        </w:rPr>
        <w:t>Ε.</w:t>
      </w:r>
      <w:r w:rsidRPr="008F10FC">
        <w:rPr>
          <w:rFonts w:cstheme="minorHAnsi"/>
          <w:b/>
          <w:szCs w:val="24"/>
          <w:u w:val="single"/>
          <w:lang w:val="el-GR"/>
        </w:rPr>
        <w:t xml:space="preserve"> Βασιλοπούλου</w:t>
      </w:r>
      <w:r w:rsidRPr="002235D5">
        <w:rPr>
          <w:rFonts w:cstheme="minorHAnsi"/>
          <w:b/>
          <w:szCs w:val="24"/>
          <w:vertAlign w:val="superscript"/>
          <w:lang w:val="el-GR"/>
        </w:rPr>
        <w:t>1,2</w:t>
      </w:r>
      <w:r w:rsidRPr="008F10FC">
        <w:rPr>
          <w:rFonts w:cstheme="minorHAnsi"/>
          <w:b/>
          <w:szCs w:val="24"/>
          <w:lang w:val="el-GR"/>
        </w:rPr>
        <w:t xml:space="preserve">, </w:t>
      </w:r>
      <w:r w:rsidRPr="002235D5">
        <w:rPr>
          <w:rFonts w:cstheme="minorHAnsi"/>
          <w:b/>
          <w:szCs w:val="24"/>
          <w:lang w:val="el-GR"/>
        </w:rPr>
        <w:t>Α.</w:t>
      </w:r>
      <w:r w:rsidRPr="008F10FC">
        <w:rPr>
          <w:rFonts w:cstheme="minorHAnsi"/>
          <w:b/>
          <w:szCs w:val="24"/>
          <w:lang w:val="el-GR"/>
        </w:rPr>
        <w:t xml:space="preserve"> Γιαννακοπούλου</w:t>
      </w:r>
      <w:r w:rsidRPr="002235D5">
        <w:rPr>
          <w:rFonts w:cstheme="minorHAnsi"/>
          <w:b/>
          <w:szCs w:val="24"/>
          <w:vertAlign w:val="superscript"/>
          <w:lang w:val="el-GR"/>
        </w:rPr>
        <w:t>1</w:t>
      </w:r>
      <w:r w:rsidRPr="008F10FC">
        <w:rPr>
          <w:rFonts w:cstheme="minorHAnsi"/>
          <w:b/>
          <w:szCs w:val="24"/>
          <w:lang w:val="el-GR"/>
        </w:rPr>
        <w:t xml:space="preserve">, </w:t>
      </w:r>
      <w:r w:rsidRPr="002235D5">
        <w:rPr>
          <w:rFonts w:cstheme="minorHAnsi"/>
          <w:b/>
          <w:szCs w:val="24"/>
          <w:lang w:val="el-GR"/>
        </w:rPr>
        <w:t>Χ.</w:t>
      </w:r>
      <w:r w:rsidRPr="008F10FC">
        <w:rPr>
          <w:rFonts w:cstheme="minorHAnsi"/>
          <w:b/>
          <w:szCs w:val="24"/>
          <w:lang w:val="el-GR"/>
        </w:rPr>
        <w:t xml:space="preserve"> Καψάλης</w:t>
      </w:r>
      <w:r w:rsidRPr="002235D5">
        <w:rPr>
          <w:rFonts w:cstheme="minorHAnsi"/>
          <w:b/>
          <w:szCs w:val="24"/>
          <w:vertAlign w:val="superscript"/>
          <w:lang w:val="el-GR"/>
        </w:rPr>
        <w:t>1</w:t>
      </w:r>
      <w:r w:rsidRPr="008F10FC">
        <w:rPr>
          <w:rFonts w:cstheme="minorHAnsi"/>
          <w:b/>
          <w:szCs w:val="24"/>
          <w:lang w:val="el-GR"/>
        </w:rPr>
        <w:t xml:space="preserve">, </w:t>
      </w:r>
      <w:r w:rsidRPr="002235D5">
        <w:rPr>
          <w:rFonts w:cstheme="minorHAnsi"/>
          <w:b/>
          <w:szCs w:val="24"/>
          <w:lang w:val="el-GR"/>
        </w:rPr>
        <w:t>Μ.</w:t>
      </w:r>
      <w:r w:rsidRPr="008F10FC">
        <w:rPr>
          <w:rFonts w:cstheme="minorHAnsi"/>
          <w:b/>
          <w:szCs w:val="24"/>
          <w:lang w:val="el-GR"/>
        </w:rPr>
        <w:t xml:space="preserve"> Μίχου</w:t>
      </w:r>
      <w:r w:rsidRPr="002235D5">
        <w:rPr>
          <w:rFonts w:cstheme="minorHAnsi"/>
          <w:b/>
          <w:szCs w:val="24"/>
          <w:vertAlign w:val="superscript"/>
          <w:lang w:val="el-GR"/>
        </w:rPr>
        <w:t>1,2</w:t>
      </w:r>
      <w:r w:rsidRPr="008F10FC">
        <w:rPr>
          <w:rFonts w:cstheme="minorHAnsi"/>
          <w:b/>
          <w:szCs w:val="24"/>
          <w:lang w:val="el-GR"/>
        </w:rPr>
        <w:t xml:space="preserve">, </w:t>
      </w:r>
      <w:r w:rsidRPr="002235D5">
        <w:rPr>
          <w:rFonts w:cstheme="minorHAnsi"/>
          <w:b/>
          <w:szCs w:val="24"/>
          <w:lang w:val="el-GR"/>
        </w:rPr>
        <w:t>Α.</w:t>
      </w:r>
      <w:r w:rsidRPr="008F10FC">
        <w:rPr>
          <w:rFonts w:cstheme="minorHAnsi"/>
          <w:b/>
          <w:szCs w:val="24"/>
          <w:lang w:val="el-GR"/>
        </w:rPr>
        <w:t xml:space="preserve"> Μίχογλου-Σεργίου</w:t>
      </w:r>
      <w:r w:rsidRPr="002235D5">
        <w:rPr>
          <w:rFonts w:cstheme="minorHAnsi"/>
          <w:b/>
          <w:szCs w:val="24"/>
          <w:vertAlign w:val="superscript"/>
          <w:lang w:val="el-GR"/>
        </w:rPr>
        <w:t>1</w:t>
      </w:r>
      <w:r w:rsidRPr="008F10FC">
        <w:rPr>
          <w:rFonts w:cstheme="minorHAnsi"/>
          <w:b/>
          <w:szCs w:val="24"/>
          <w:lang w:val="el-GR"/>
        </w:rPr>
        <w:t xml:space="preserve">, </w:t>
      </w:r>
      <w:r w:rsidRPr="002235D5">
        <w:rPr>
          <w:rFonts w:cstheme="minorHAnsi"/>
          <w:b/>
          <w:szCs w:val="24"/>
          <w:lang w:val="el-GR"/>
        </w:rPr>
        <w:t>Φ.Ν.</w:t>
      </w:r>
      <w:r w:rsidRPr="008F10FC">
        <w:rPr>
          <w:rFonts w:cstheme="minorHAnsi"/>
          <w:b/>
          <w:szCs w:val="24"/>
          <w:lang w:val="el-GR"/>
        </w:rPr>
        <w:t xml:space="preserve"> Κολίσης</w:t>
      </w:r>
      <w:r w:rsidRPr="002235D5">
        <w:rPr>
          <w:rFonts w:cstheme="minorHAnsi"/>
          <w:b/>
          <w:szCs w:val="24"/>
          <w:vertAlign w:val="superscript"/>
          <w:lang w:val="el-GR"/>
        </w:rPr>
        <w:t>3</w:t>
      </w:r>
      <w:r w:rsidRPr="008F10FC">
        <w:rPr>
          <w:rFonts w:cstheme="minorHAnsi"/>
          <w:b/>
          <w:szCs w:val="24"/>
          <w:lang w:val="el-GR"/>
        </w:rPr>
        <w:t xml:space="preserve">, </w:t>
      </w:r>
      <w:r w:rsidRPr="002235D5">
        <w:rPr>
          <w:rFonts w:cstheme="minorHAnsi"/>
          <w:b/>
          <w:szCs w:val="24"/>
          <w:lang w:val="el-GR"/>
        </w:rPr>
        <w:t>Γ.</w:t>
      </w:r>
      <w:r w:rsidRPr="008F10FC">
        <w:rPr>
          <w:rFonts w:cstheme="minorHAnsi"/>
          <w:b/>
          <w:szCs w:val="24"/>
          <w:lang w:val="el-GR"/>
        </w:rPr>
        <w:t xml:space="preserve"> Σκρέτας</w:t>
      </w:r>
      <w:r w:rsidRPr="002235D5">
        <w:rPr>
          <w:rFonts w:cstheme="minorHAnsi"/>
          <w:b/>
          <w:szCs w:val="24"/>
          <w:vertAlign w:val="superscript"/>
          <w:lang w:val="el-GR"/>
        </w:rPr>
        <w:t>1*</w:t>
      </w:r>
    </w:p>
    <w:p w14:paraId="34C7765E" w14:textId="77777777" w:rsidR="002235D5" w:rsidRPr="002235D5" w:rsidRDefault="002235D5" w:rsidP="002235D5">
      <w:pPr>
        <w:widowControl w:val="0"/>
        <w:autoSpaceDE w:val="0"/>
        <w:autoSpaceDN w:val="0"/>
        <w:adjustRightInd w:val="0"/>
        <w:spacing w:after="0" w:line="240" w:lineRule="auto"/>
        <w:jc w:val="center"/>
        <w:rPr>
          <w:rFonts w:cstheme="minorHAnsi"/>
          <w:iCs/>
          <w:color w:val="000000"/>
          <w:szCs w:val="24"/>
          <w:lang w:val="el-GR"/>
        </w:rPr>
      </w:pPr>
      <w:r w:rsidRPr="008F10FC">
        <w:rPr>
          <w:rFonts w:cstheme="minorHAnsi"/>
          <w:iCs/>
          <w:color w:val="000000"/>
          <w:szCs w:val="24"/>
          <w:vertAlign w:val="superscript"/>
          <w:lang w:val="el-GR"/>
        </w:rPr>
        <w:t>1</w:t>
      </w:r>
      <w:r w:rsidRPr="008F10FC">
        <w:rPr>
          <w:rFonts w:cstheme="minorHAnsi"/>
          <w:iCs/>
          <w:color w:val="000000"/>
          <w:szCs w:val="24"/>
          <w:lang w:val="el-GR"/>
        </w:rPr>
        <w:t>Ινστιτούτο Χημικής Βιολογίας,</w:t>
      </w:r>
      <w:r w:rsidRPr="002235D5">
        <w:rPr>
          <w:rFonts w:cstheme="minorHAnsi"/>
          <w:iCs/>
          <w:color w:val="000000"/>
          <w:szCs w:val="24"/>
          <w:lang w:val="el-GR"/>
        </w:rPr>
        <w:t xml:space="preserve"> Εθνικό Ίδρυμα Ερευνών, Αθήνα 11635, Ελλάδα</w:t>
      </w:r>
    </w:p>
    <w:p w14:paraId="6314CCB6" w14:textId="77777777" w:rsidR="002235D5" w:rsidRPr="002235D5" w:rsidRDefault="002235D5" w:rsidP="002235D5">
      <w:pPr>
        <w:widowControl w:val="0"/>
        <w:autoSpaceDE w:val="0"/>
        <w:autoSpaceDN w:val="0"/>
        <w:adjustRightInd w:val="0"/>
        <w:spacing w:after="0" w:line="240" w:lineRule="auto"/>
        <w:jc w:val="center"/>
        <w:rPr>
          <w:rFonts w:cstheme="minorHAnsi"/>
          <w:iCs/>
          <w:color w:val="000000"/>
          <w:szCs w:val="24"/>
          <w:lang w:val="el-GR"/>
        </w:rPr>
      </w:pPr>
      <w:r w:rsidRPr="008F10FC">
        <w:rPr>
          <w:rFonts w:cstheme="minorHAnsi"/>
          <w:iCs/>
          <w:color w:val="000000"/>
          <w:szCs w:val="24"/>
          <w:vertAlign w:val="superscript"/>
          <w:lang w:val="el-GR"/>
        </w:rPr>
        <w:t>2</w:t>
      </w:r>
      <w:r w:rsidRPr="002235D5">
        <w:rPr>
          <w:rFonts w:cstheme="minorHAnsi"/>
          <w:iCs/>
          <w:color w:val="000000"/>
          <w:szCs w:val="24"/>
          <w:lang w:val="el-GR"/>
        </w:rPr>
        <w:t>Τμήμα Βιοχημείας και Βιοτεχνολογίας, Πανεπιστήμιο Θεσσαλίας, Λάρισα 41500, Ελλάδα</w:t>
      </w:r>
    </w:p>
    <w:p w14:paraId="2FFE56C8" w14:textId="77777777" w:rsidR="002235D5" w:rsidRPr="008F10FC" w:rsidRDefault="002235D5" w:rsidP="002235D5">
      <w:pPr>
        <w:widowControl w:val="0"/>
        <w:autoSpaceDE w:val="0"/>
        <w:autoSpaceDN w:val="0"/>
        <w:adjustRightInd w:val="0"/>
        <w:spacing w:after="0" w:line="240" w:lineRule="auto"/>
        <w:jc w:val="center"/>
        <w:rPr>
          <w:rFonts w:cstheme="minorHAnsi"/>
          <w:iCs/>
          <w:color w:val="000000"/>
          <w:szCs w:val="24"/>
          <w:lang w:val="el-GR"/>
        </w:rPr>
      </w:pPr>
      <w:r w:rsidRPr="002235D5">
        <w:rPr>
          <w:rFonts w:cstheme="minorHAnsi"/>
          <w:iCs/>
          <w:color w:val="000000"/>
          <w:szCs w:val="24"/>
          <w:vertAlign w:val="superscript"/>
          <w:lang w:val="el-GR"/>
        </w:rPr>
        <w:t>3</w:t>
      </w:r>
      <w:r w:rsidRPr="002235D5">
        <w:rPr>
          <w:rFonts w:cstheme="minorHAnsi"/>
          <w:iCs/>
          <w:color w:val="000000"/>
          <w:szCs w:val="24"/>
          <w:lang w:val="el-GR"/>
        </w:rPr>
        <w:t>Σχολή χημικών Μηχανικών, Εθνικό Μετσόβιο Πολυτεχνείο, Αθήνα 15780, Ελλάδα</w:t>
      </w:r>
    </w:p>
    <w:p w14:paraId="4B540960" w14:textId="5443035F" w:rsidR="002235D5" w:rsidRPr="002235D5" w:rsidRDefault="002235D5" w:rsidP="002235D5">
      <w:pPr>
        <w:widowControl w:val="0"/>
        <w:autoSpaceDE w:val="0"/>
        <w:autoSpaceDN w:val="0"/>
        <w:adjustRightInd w:val="0"/>
        <w:spacing w:line="240" w:lineRule="auto"/>
        <w:jc w:val="center"/>
        <w:rPr>
          <w:rFonts w:cstheme="minorHAnsi"/>
          <w:iCs/>
          <w:color w:val="000000"/>
          <w:sz w:val="22"/>
          <w:lang w:val="el-GR"/>
        </w:rPr>
      </w:pPr>
      <w:r w:rsidRPr="002235D5">
        <w:rPr>
          <w:rFonts w:cstheme="minorHAnsi"/>
          <w:iCs/>
          <w:color w:val="000000"/>
          <w:sz w:val="22"/>
          <w:lang w:val="el-GR"/>
        </w:rPr>
        <w:t>*</w:t>
      </w:r>
      <w:hyperlink r:id="rId7" w:history="1">
        <w:r w:rsidRPr="002235D5">
          <w:rPr>
            <w:rStyle w:val="Hyperlink"/>
            <w:rFonts w:cstheme="minorHAnsi"/>
            <w:i/>
            <w:sz w:val="22"/>
            <w:lang w:val="en-US"/>
          </w:rPr>
          <w:t>gskretas</w:t>
        </w:r>
        <w:r w:rsidRPr="002235D5">
          <w:rPr>
            <w:rStyle w:val="Hyperlink"/>
            <w:rFonts w:cstheme="minorHAnsi"/>
            <w:i/>
            <w:sz w:val="22"/>
            <w:lang w:val="el-GR"/>
          </w:rPr>
          <w:t>@</w:t>
        </w:r>
        <w:r w:rsidRPr="002235D5">
          <w:rPr>
            <w:rStyle w:val="Hyperlink"/>
            <w:rFonts w:cstheme="minorHAnsi"/>
            <w:i/>
            <w:sz w:val="22"/>
            <w:lang w:val="en-US"/>
          </w:rPr>
          <w:t>eie</w:t>
        </w:r>
        <w:r w:rsidRPr="002235D5">
          <w:rPr>
            <w:rStyle w:val="Hyperlink"/>
            <w:rFonts w:cstheme="minorHAnsi"/>
            <w:i/>
            <w:sz w:val="22"/>
            <w:lang w:val="el-GR"/>
          </w:rPr>
          <w:t>.</w:t>
        </w:r>
        <w:r w:rsidRPr="002235D5">
          <w:rPr>
            <w:rStyle w:val="Hyperlink"/>
            <w:rFonts w:cstheme="minorHAnsi"/>
            <w:i/>
            <w:sz w:val="22"/>
            <w:lang w:val="en-US"/>
          </w:rPr>
          <w:t>gr</w:t>
        </w:r>
      </w:hyperlink>
    </w:p>
    <w:p w14:paraId="16071FE4" w14:textId="77777777" w:rsidR="003312F2" w:rsidRPr="003312F2" w:rsidRDefault="003312F2" w:rsidP="003312F2">
      <w:pPr>
        <w:spacing w:after="0" w:line="240" w:lineRule="auto"/>
        <w:jc w:val="both"/>
        <w:rPr>
          <w:rFonts w:cstheme="minorHAnsi"/>
          <w:b/>
          <w:bCs/>
          <w:szCs w:val="24"/>
          <w:lang w:val="el-GR"/>
        </w:rPr>
      </w:pPr>
      <w:r w:rsidRPr="003312F2">
        <w:rPr>
          <w:rFonts w:cstheme="minorHAnsi"/>
          <w:b/>
          <w:bCs/>
          <w:szCs w:val="24"/>
          <w:lang w:val="el-GR"/>
        </w:rPr>
        <w:t>ΠΕΡΙΛΗΨΗ</w:t>
      </w:r>
    </w:p>
    <w:p w14:paraId="2A5F347D" w14:textId="791FD9BF" w:rsidR="003312F2" w:rsidRPr="003312F2" w:rsidRDefault="003312F2" w:rsidP="003312F2">
      <w:pPr>
        <w:spacing w:after="0" w:line="240" w:lineRule="auto"/>
        <w:jc w:val="both"/>
        <w:rPr>
          <w:rFonts w:cstheme="minorHAnsi"/>
          <w:szCs w:val="24"/>
          <w:lang w:val="el-GR"/>
        </w:rPr>
      </w:pPr>
      <w:r w:rsidRPr="003312F2">
        <w:rPr>
          <w:rFonts w:cstheme="minorHAnsi"/>
          <w:szCs w:val="24"/>
          <w:lang w:val="el-GR"/>
        </w:rPr>
        <w:t>Οι μεμβρανικές πρωτεΐνες αποτελούν βασικά συστατικά των βιολογικών μεμβρανών</w:t>
      </w:r>
      <w:r>
        <w:rPr>
          <w:rFonts w:cstheme="minorHAnsi"/>
          <w:szCs w:val="24"/>
          <w:lang w:val="el-GR"/>
        </w:rPr>
        <w:t>,</w:t>
      </w:r>
      <w:r w:rsidRPr="003312F2">
        <w:rPr>
          <w:rStyle w:val="hps"/>
          <w:rFonts w:cs="Times New Roman"/>
          <w:bCs/>
          <w:szCs w:val="24"/>
          <w:lang w:val="el-GR"/>
        </w:rPr>
        <w:t xml:space="preserve"> </w:t>
      </w:r>
      <w:r>
        <w:rPr>
          <w:rStyle w:val="hps"/>
          <w:rFonts w:cs="Times New Roman"/>
          <w:bCs/>
          <w:szCs w:val="24"/>
          <w:lang w:val="el-GR"/>
        </w:rPr>
        <w:t xml:space="preserve">όπου επιτελούν εξαιρετικά σημαντικές λειτουργίες όπως η διατήρηση της δομικής </w:t>
      </w:r>
      <w:proofErr w:type="spellStart"/>
      <w:r>
        <w:rPr>
          <w:rStyle w:val="hps"/>
          <w:rFonts w:cs="Times New Roman"/>
          <w:bCs/>
          <w:szCs w:val="24"/>
          <w:lang w:val="el-GR"/>
        </w:rPr>
        <w:t>ακαιραιότητας</w:t>
      </w:r>
      <w:proofErr w:type="spellEnd"/>
      <w:r>
        <w:rPr>
          <w:rStyle w:val="hps"/>
          <w:rFonts w:cs="Times New Roman"/>
          <w:bCs/>
          <w:szCs w:val="24"/>
          <w:lang w:val="el-GR"/>
        </w:rPr>
        <w:t xml:space="preserve"> της μεμβράνης, η μεταγωγή σημάτων</w:t>
      </w:r>
      <w:r w:rsidR="006413A6">
        <w:rPr>
          <w:rStyle w:val="hps"/>
          <w:rFonts w:cs="Times New Roman"/>
          <w:bCs/>
          <w:szCs w:val="24"/>
          <w:lang w:val="el-GR"/>
        </w:rPr>
        <w:t xml:space="preserve"> </w:t>
      </w:r>
      <w:r>
        <w:rPr>
          <w:rStyle w:val="hps"/>
          <w:rFonts w:cs="Times New Roman"/>
          <w:bCs/>
          <w:szCs w:val="24"/>
          <w:lang w:val="el-GR"/>
        </w:rPr>
        <w:t>κ.α.</w:t>
      </w:r>
      <w:r>
        <w:rPr>
          <w:rFonts w:cstheme="minorHAnsi"/>
          <w:szCs w:val="24"/>
          <w:lang w:val="el-GR"/>
        </w:rPr>
        <w:t xml:space="preserve"> </w:t>
      </w:r>
      <w:r>
        <w:rPr>
          <w:rStyle w:val="hps"/>
          <w:rFonts w:cs="Times New Roman"/>
          <w:bCs/>
          <w:szCs w:val="24"/>
          <w:lang w:val="el-GR"/>
        </w:rPr>
        <w:t>Ο</w:t>
      </w:r>
      <w:r w:rsidRPr="002235D5">
        <w:rPr>
          <w:rStyle w:val="hps"/>
          <w:rFonts w:cs="Times New Roman"/>
          <w:bCs/>
          <w:szCs w:val="24"/>
          <w:lang w:val="el-GR"/>
        </w:rPr>
        <w:t xml:space="preserve"> </w:t>
      </w:r>
      <w:r>
        <w:rPr>
          <w:rStyle w:val="hps"/>
          <w:rFonts w:cs="Times New Roman"/>
          <w:bCs/>
          <w:szCs w:val="24"/>
          <w:lang w:val="el-GR"/>
        </w:rPr>
        <w:t>σημαντικός</w:t>
      </w:r>
      <w:r w:rsidRPr="002235D5">
        <w:rPr>
          <w:rStyle w:val="hps"/>
          <w:rFonts w:cs="Times New Roman"/>
          <w:bCs/>
          <w:szCs w:val="24"/>
          <w:lang w:val="el-GR"/>
        </w:rPr>
        <w:t xml:space="preserve"> </w:t>
      </w:r>
      <w:r>
        <w:rPr>
          <w:rStyle w:val="hps"/>
          <w:rFonts w:cs="Times New Roman"/>
          <w:bCs/>
          <w:szCs w:val="24"/>
          <w:lang w:val="el-GR"/>
        </w:rPr>
        <w:t>τους</w:t>
      </w:r>
      <w:r w:rsidRPr="002235D5">
        <w:rPr>
          <w:rStyle w:val="hps"/>
          <w:rFonts w:cs="Times New Roman"/>
          <w:bCs/>
          <w:szCs w:val="24"/>
          <w:lang w:val="el-GR"/>
        </w:rPr>
        <w:t xml:space="preserve"> </w:t>
      </w:r>
      <w:r>
        <w:rPr>
          <w:rStyle w:val="hps"/>
          <w:rFonts w:cs="Times New Roman"/>
          <w:bCs/>
          <w:szCs w:val="24"/>
          <w:lang w:val="el-GR"/>
        </w:rPr>
        <w:t>ρόλος</w:t>
      </w:r>
      <w:r w:rsidRPr="002235D5">
        <w:rPr>
          <w:rStyle w:val="hps"/>
          <w:rFonts w:cs="Times New Roman"/>
          <w:bCs/>
          <w:szCs w:val="24"/>
          <w:lang w:val="el-GR"/>
        </w:rPr>
        <w:t xml:space="preserve"> </w:t>
      </w:r>
      <w:r>
        <w:rPr>
          <w:rStyle w:val="hps"/>
          <w:rFonts w:cs="Times New Roman"/>
          <w:bCs/>
          <w:szCs w:val="24"/>
          <w:lang w:val="el-GR"/>
        </w:rPr>
        <w:t>υπογραμμίζεται</w:t>
      </w:r>
      <w:r w:rsidRPr="002235D5">
        <w:rPr>
          <w:rStyle w:val="hps"/>
          <w:rFonts w:cs="Times New Roman"/>
          <w:bCs/>
          <w:szCs w:val="24"/>
          <w:lang w:val="el-GR"/>
        </w:rPr>
        <w:t xml:space="preserve"> </w:t>
      </w:r>
      <w:r>
        <w:rPr>
          <w:rStyle w:val="hps"/>
          <w:rFonts w:cs="Times New Roman"/>
          <w:bCs/>
          <w:szCs w:val="24"/>
          <w:lang w:val="el-GR"/>
        </w:rPr>
        <w:t>από</w:t>
      </w:r>
      <w:r w:rsidRPr="002235D5">
        <w:rPr>
          <w:rStyle w:val="hps"/>
          <w:rFonts w:cs="Times New Roman"/>
          <w:bCs/>
          <w:szCs w:val="24"/>
          <w:lang w:val="el-GR"/>
        </w:rPr>
        <w:t xml:space="preserve"> </w:t>
      </w:r>
      <w:r>
        <w:rPr>
          <w:rStyle w:val="hps"/>
          <w:rFonts w:cs="Times New Roman"/>
          <w:bCs/>
          <w:szCs w:val="24"/>
          <w:lang w:val="el-GR"/>
        </w:rPr>
        <w:t>το</w:t>
      </w:r>
      <w:r w:rsidRPr="002235D5">
        <w:rPr>
          <w:rStyle w:val="hps"/>
          <w:rFonts w:cs="Times New Roman"/>
          <w:bCs/>
          <w:szCs w:val="24"/>
          <w:lang w:val="el-GR"/>
        </w:rPr>
        <w:t xml:space="preserve"> </w:t>
      </w:r>
      <w:r>
        <w:rPr>
          <w:rStyle w:val="hps"/>
          <w:rFonts w:cs="Times New Roman"/>
          <w:bCs/>
          <w:szCs w:val="24"/>
          <w:lang w:val="el-GR"/>
        </w:rPr>
        <w:t>γεγονός</w:t>
      </w:r>
      <w:r w:rsidRPr="002235D5">
        <w:rPr>
          <w:rStyle w:val="hps"/>
          <w:rFonts w:cs="Times New Roman"/>
          <w:bCs/>
          <w:szCs w:val="24"/>
          <w:lang w:val="el-GR"/>
        </w:rPr>
        <w:t xml:space="preserve"> </w:t>
      </w:r>
      <w:r>
        <w:rPr>
          <w:rStyle w:val="hps"/>
          <w:rFonts w:cs="Times New Roman"/>
          <w:bCs/>
          <w:szCs w:val="24"/>
          <w:lang w:val="el-GR"/>
        </w:rPr>
        <w:t>ότι</w:t>
      </w:r>
      <w:r w:rsidRPr="002235D5">
        <w:rPr>
          <w:rStyle w:val="hps"/>
          <w:rFonts w:cs="Times New Roman"/>
          <w:bCs/>
          <w:szCs w:val="24"/>
          <w:lang w:val="el-GR"/>
        </w:rPr>
        <w:t xml:space="preserve"> </w:t>
      </w:r>
      <w:r>
        <w:rPr>
          <w:rStyle w:val="hps"/>
          <w:rFonts w:cs="Times New Roman"/>
          <w:bCs/>
          <w:szCs w:val="24"/>
          <w:lang w:val="el-GR"/>
        </w:rPr>
        <w:t xml:space="preserve">τόσο στους </w:t>
      </w:r>
      <w:proofErr w:type="spellStart"/>
      <w:r>
        <w:rPr>
          <w:rStyle w:val="hps"/>
          <w:rFonts w:cs="Times New Roman"/>
          <w:bCs/>
          <w:szCs w:val="24"/>
          <w:lang w:val="el-GR"/>
        </w:rPr>
        <w:t>ευκαρυωτικούς</w:t>
      </w:r>
      <w:proofErr w:type="spellEnd"/>
      <w:r>
        <w:rPr>
          <w:rStyle w:val="hps"/>
          <w:rFonts w:cs="Times New Roman"/>
          <w:bCs/>
          <w:szCs w:val="24"/>
          <w:lang w:val="el-GR"/>
        </w:rPr>
        <w:t xml:space="preserve"> όσο και στους προκαρυωτικούς οργανισμούς, κωδικοποιούνται από το 20-30% του συνόλου των γονιδίων. </w:t>
      </w:r>
      <w:r w:rsidRPr="003312F2">
        <w:rPr>
          <w:rFonts w:cstheme="minorHAnsi"/>
          <w:szCs w:val="24"/>
          <w:lang w:val="el-GR"/>
        </w:rPr>
        <w:t xml:space="preserve">Λόγω </w:t>
      </w:r>
      <w:r>
        <w:rPr>
          <w:rFonts w:cstheme="minorHAnsi"/>
          <w:szCs w:val="24"/>
          <w:lang w:val="el-GR"/>
        </w:rPr>
        <w:t>της καίριας</w:t>
      </w:r>
      <w:r w:rsidRPr="003312F2">
        <w:rPr>
          <w:rFonts w:cstheme="minorHAnsi"/>
          <w:szCs w:val="24"/>
          <w:lang w:val="el-GR"/>
        </w:rPr>
        <w:t xml:space="preserve"> θέσης και των πολλαπλών λειτουργιών τους, αποτελούν </w:t>
      </w:r>
      <w:r>
        <w:rPr>
          <w:rFonts w:cstheme="minorHAnsi"/>
          <w:szCs w:val="24"/>
          <w:lang w:val="el-GR"/>
        </w:rPr>
        <w:t xml:space="preserve">περισσότερους από </w:t>
      </w:r>
      <w:r w:rsidR="00A80FBC">
        <w:rPr>
          <w:rFonts w:cstheme="minorHAnsi"/>
          <w:szCs w:val="24"/>
          <w:lang w:val="el-GR"/>
        </w:rPr>
        <w:t>τους μισούς</w:t>
      </w:r>
      <w:r>
        <w:rPr>
          <w:rFonts w:cstheme="minorHAnsi"/>
          <w:szCs w:val="24"/>
          <w:lang w:val="el-GR"/>
        </w:rPr>
        <w:t xml:space="preserve"> </w:t>
      </w:r>
      <w:r w:rsidR="00A80FBC">
        <w:rPr>
          <w:rFonts w:cstheme="minorHAnsi"/>
          <w:szCs w:val="24"/>
          <w:lang w:val="el-GR"/>
        </w:rPr>
        <w:t>γνωστούς</w:t>
      </w:r>
      <w:r>
        <w:rPr>
          <w:rFonts w:cstheme="minorHAnsi"/>
          <w:szCs w:val="24"/>
          <w:lang w:val="el-GR"/>
        </w:rPr>
        <w:t xml:space="preserve"> </w:t>
      </w:r>
      <w:r w:rsidR="006413A6">
        <w:rPr>
          <w:rFonts w:cstheme="minorHAnsi"/>
          <w:szCs w:val="24"/>
          <w:lang w:val="el-GR"/>
        </w:rPr>
        <w:t>στόχ</w:t>
      </w:r>
      <w:r w:rsidR="00A80FBC">
        <w:rPr>
          <w:rFonts w:cstheme="minorHAnsi"/>
          <w:szCs w:val="24"/>
          <w:lang w:val="el-GR"/>
        </w:rPr>
        <w:t>ους</w:t>
      </w:r>
      <w:r>
        <w:rPr>
          <w:rFonts w:cstheme="minorHAnsi"/>
          <w:szCs w:val="24"/>
          <w:lang w:val="el-GR"/>
        </w:rPr>
        <w:t xml:space="preserve"> </w:t>
      </w:r>
      <w:r w:rsidRPr="003312F2">
        <w:rPr>
          <w:rFonts w:cstheme="minorHAnsi"/>
          <w:szCs w:val="24"/>
          <w:lang w:val="el-GR"/>
        </w:rPr>
        <w:t xml:space="preserve">για </w:t>
      </w:r>
      <w:r>
        <w:rPr>
          <w:rFonts w:cstheme="minorHAnsi"/>
          <w:szCs w:val="24"/>
          <w:lang w:val="el-GR"/>
        </w:rPr>
        <w:t>το σχεδιασμό και την</w:t>
      </w:r>
      <w:r w:rsidRPr="003312F2">
        <w:rPr>
          <w:rFonts w:cstheme="minorHAnsi"/>
          <w:szCs w:val="24"/>
          <w:lang w:val="el-GR"/>
        </w:rPr>
        <w:t xml:space="preserve"> ανάπτυξη φαρμάκων. Ως αποτέλεσμα, υπάρχει </w:t>
      </w:r>
      <w:r>
        <w:rPr>
          <w:rFonts w:cstheme="minorHAnsi"/>
          <w:szCs w:val="24"/>
          <w:lang w:val="el-GR"/>
        </w:rPr>
        <w:t>μεγάλη</w:t>
      </w:r>
      <w:r w:rsidRPr="003312F2">
        <w:rPr>
          <w:rFonts w:cstheme="minorHAnsi"/>
          <w:szCs w:val="24"/>
          <w:lang w:val="el-GR"/>
        </w:rPr>
        <w:t xml:space="preserve"> ανάγκη για πρόσβαση σε </w:t>
      </w:r>
      <w:r>
        <w:rPr>
          <w:rFonts w:cstheme="minorHAnsi"/>
          <w:szCs w:val="24"/>
          <w:lang w:val="el-GR"/>
        </w:rPr>
        <w:t>σημαντικές</w:t>
      </w:r>
      <w:r w:rsidRPr="003312F2">
        <w:rPr>
          <w:rFonts w:cstheme="minorHAnsi"/>
          <w:szCs w:val="24"/>
          <w:lang w:val="el-GR"/>
        </w:rPr>
        <w:t xml:space="preserve"> ποσότητες μεμβρανοπρωτεϊνών προκειμένου να</w:t>
      </w:r>
      <w:r w:rsidR="006413A6">
        <w:rPr>
          <w:rFonts w:cstheme="minorHAnsi"/>
          <w:szCs w:val="24"/>
          <w:lang w:val="el-GR"/>
        </w:rPr>
        <w:t xml:space="preserve"> </w:t>
      </w:r>
      <w:r w:rsidRPr="003312F2">
        <w:rPr>
          <w:rFonts w:cstheme="minorHAnsi"/>
          <w:szCs w:val="24"/>
          <w:lang w:val="el-GR"/>
        </w:rPr>
        <w:t xml:space="preserve">επιτευχθεί ο λεπτομερής </w:t>
      </w:r>
      <w:r>
        <w:rPr>
          <w:rFonts w:cstheme="minorHAnsi"/>
          <w:szCs w:val="24"/>
          <w:lang w:val="el-GR"/>
        </w:rPr>
        <w:t xml:space="preserve">δομικός και λειτουργικός </w:t>
      </w:r>
      <w:r w:rsidRPr="003312F2">
        <w:rPr>
          <w:rFonts w:cstheme="minorHAnsi"/>
          <w:szCs w:val="24"/>
          <w:lang w:val="el-GR"/>
        </w:rPr>
        <w:t>χαρακτηρισμός</w:t>
      </w:r>
      <w:r>
        <w:rPr>
          <w:rFonts w:cstheme="minorHAnsi"/>
          <w:szCs w:val="24"/>
          <w:lang w:val="el-GR"/>
        </w:rPr>
        <w:t xml:space="preserve"> </w:t>
      </w:r>
      <w:r w:rsidRPr="003312F2">
        <w:rPr>
          <w:rFonts w:cstheme="minorHAnsi"/>
          <w:szCs w:val="24"/>
          <w:lang w:val="el-GR"/>
        </w:rPr>
        <w:t>τους, και ως εκ τούτου να διευκολυνθεί</w:t>
      </w:r>
      <w:r>
        <w:rPr>
          <w:rFonts w:cstheme="minorHAnsi"/>
          <w:szCs w:val="24"/>
          <w:lang w:val="el-GR"/>
        </w:rPr>
        <w:t xml:space="preserve"> </w:t>
      </w:r>
      <w:r w:rsidRPr="003312F2">
        <w:rPr>
          <w:rFonts w:cstheme="minorHAnsi"/>
          <w:szCs w:val="24"/>
          <w:lang w:val="el-GR"/>
        </w:rPr>
        <w:t>η ανακάλυψη νέων φαρμακευτικών προϊόντων που στοχεύουν</w:t>
      </w:r>
      <w:r>
        <w:rPr>
          <w:rFonts w:cstheme="minorHAnsi"/>
          <w:szCs w:val="24"/>
          <w:lang w:val="el-GR"/>
        </w:rPr>
        <w:t xml:space="preserve"> σε </w:t>
      </w:r>
      <w:r w:rsidR="006413A6">
        <w:rPr>
          <w:rFonts w:cstheme="minorHAnsi"/>
          <w:szCs w:val="24"/>
          <w:lang w:val="el-GR"/>
        </w:rPr>
        <w:t xml:space="preserve">μέλη αυτής της </w:t>
      </w:r>
      <w:r>
        <w:rPr>
          <w:rFonts w:cstheme="minorHAnsi"/>
          <w:szCs w:val="24"/>
          <w:lang w:val="el-GR"/>
        </w:rPr>
        <w:t>κατηγορία</w:t>
      </w:r>
      <w:r w:rsidR="006413A6">
        <w:rPr>
          <w:rFonts w:cstheme="minorHAnsi"/>
          <w:szCs w:val="24"/>
          <w:lang w:val="el-GR"/>
        </w:rPr>
        <w:t>ς</w:t>
      </w:r>
      <w:r w:rsidRPr="003312F2">
        <w:rPr>
          <w:rFonts w:cstheme="minorHAnsi"/>
          <w:szCs w:val="24"/>
          <w:lang w:val="el-GR"/>
        </w:rPr>
        <w:t xml:space="preserve"> </w:t>
      </w:r>
      <w:r>
        <w:rPr>
          <w:rFonts w:cstheme="minorHAnsi"/>
          <w:szCs w:val="24"/>
          <w:lang w:val="el-GR"/>
        </w:rPr>
        <w:t>πρωτεϊνών</w:t>
      </w:r>
      <w:r w:rsidRPr="003312F2">
        <w:rPr>
          <w:rFonts w:cstheme="minorHAnsi"/>
          <w:szCs w:val="24"/>
          <w:lang w:val="el-GR"/>
        </w:rPr>
        <w:t xml:space="preserve">. </w:t>
      </w:r>
      <w:r w:rsidR="006413A6">
        <w:rPr>
          <w:rFonts w:cstheme="minorHAnsi"/>
          <w:szCs w:val="24"/>
          <w:lang w:val="el-GR"/>
        </w:rPr>
        <w:t xml:space="preserve">Καθώς οι ποσότητες των μεμβρανοπρωτεϊνών που απαντώνται στη φύση είναι </w:t>
      </w:r>
      <w:proofErr w:type="spellStart"/>
      <w:r w:rsidR="006413A6">
        <w:rPr>
          <w:rFonts w:cstheme="minorHAnsi"/>
          <w:szCs w:val="24"/>
          <w:lang w:val="el-GR"/>
        </w:rPr>
        <w:t>ιδαίτερα</w:t>
      </w:r>
      <w:proofErr w:type="spellEnd"/>
      <w:r w:rsidR="006413A6">
        <w:rPr>
          <w:rFonts w:cstheme="minorHAnsi"/>
          <w:szCs w:val="24"/>
          <w:lang w:val="el-GR"/>
        </w:rPr>
        <w:t xml:space="preserve"> μικρές, ο</w:t>
      </w:r>
      <w:r w:rsidRPr="003312F2">
        <w:rPr>
          <w:rFonts w:cstheme="minorHAnsi"/>
          <w:szCs w:val="24"/>
          <w:lang w:val="el-GR"/>
        </w:rPr>
        <w:t>ι απαιτούμενες ποσότητες είθισται να παράγονται ετερόλογα σε οργανισμούς-ξενιστές όπως τ</w:t>
      </w:r>
      <w:r w:rsidR="00A80FBC">
        <w:rPr>
          <w:rFonts w:cstheme="minorHAnsi"/>
          <w:szCs w:val="24"/>
          <w:lang w:val="el-GR"/>
        </w:rPr>
        <w:t>α</w:t>
      </w:r>
      <w:r>
        <w:rPr>
          <w:rFonts w:cstheme="minorHAnsi"/>
          <w:szCs w:val="24"/>
          <w:lang w:val="el-GR"/>
        </w:rPr>
        <w:t xml:space="preserve"> βακτήρι</w:t>
      </w:r>
      <w:r w:rsidR="00A80FBC">
        <w:rPr>
          <w:rFonts w:cstheme="minorHAnsi"/>
          <w:szCs w:val="24"/>
          <w:lang w:val="el-GR"/>
        </w:rPr>
        <w:t>α</w:t>
      </w:r>
      <w:r w:rsidRPr="003312F2">
        <w:rPr>
          <w:rFonts w:cstheme="minorHAnsi"/>
          <w:szCs w:val="24"/>
          <w:lang w:val="el-GR"/>
        </w:rPr>
        <w:t xml:space="preserve"> </w:t>
      </w:r>
      <w:r w:rsidRPr="003312F2">
        <w:rPr>
          <w:rFonts w:cstheme="minorHAnsi"/>
          <w:i/>
          <w:iCs/>
          <w:szCs w:val="24"/>
        </w:rPr>
        <w:t>Escherichia</w:t>
      </w:r>
      <w:r w:rsidRPr="003312F2">
        <w:rPr>
          <w:rFonts w:cstheme="minorHAnsi"/>
          <w:i/>
          <w:iCs/>
          <w:szCs w:val="24"/>
          <w:lang w:val="el-GR"/>
        </w:rPr>
        <w:t xml:space="preserve"> </w:t>
      </w:r>
      <w:r w:rsidRPr="003312F2">
        <w:rPr>
          <w:rFonts w:cstheme="minorHAnsi"/>
          <w:i/>
          <w:iCs/>
          <w:szCs w:val="24"/>
        </w:rPr>
        <w:t>coli</w:t>
      </w:r>
      <w:r w:rsidRPr="003312F2">
        <w:rPr>
          <w:rFonts w:cstheme="minorHAnsi"/>
          <w:szCs w:val="24"/>
          <w:lang w:val="el-GR"/>
        </w:rPr>
        <w:t xml:space="preserve"> (</w:t>
      </w:r>
      <w:r w:rsidRPr="003312F2">
        <w:rPr>
          <w:rFonts w:cstheme="minorHAnsi"/>
          <w:i/>
          <w:iCs/>
          <w:szCs w:val="24"/>
        </w:rPr>
        <w:t>E</w:t>
      </w:r>
      <w:r w:rsidRPr="003312F2">
        <w:rPr>
          <w:rFonts w:cstheme="minorHAnsi"/>
          <w:i/>
          <w:iCs/>
          <w:szCs w:val="24"/>
          <w:lang w:val="el-GR"/>
        </w:rPr>
        <w:t xml:space="preserve">. </w:t>
      </w:r>
      <w:r w:rsidRPr="003312F2">
        <w:rPr>
          <w:rFonts w:cstheme="minorHAnsi"/>
          <w:i/>
          <w:iCs/>
          <w:szCs w:val="24"/>
        </w:rPr>
        <w:t>coli</w:t>
      </w:r>
      <w:r w:rsidRPr="003312F2">
        <w:rPr>
          <w:rFonts w:cstheme="minorHAnsi"/>
          <w:szCs w:val="24"/>
          <w:lang w:val="el-GR"/>
        </w:rPr>
        <w:t xml:space="preserve">). Ωστόσο, η ετερόλογη έκφραση μεμβρανικών πρωτεϊνών </w:t>
      </w:r>
      <w:r w:rsidR="00A80FBC">
        <w:rPr>
          <w:rFonts w:cstheme="minorHAnsi"/>
          <w:szCs w:val="24"/>
          <w:lang w:val="el-GR"/>
        </w:rPr>
        <w:t>στα</w:t>
      </w:r>
      <w:r w:rsidRPr="003312F2">
        <w:rPr>
          <w:rFonts w:cstheme="minorHAnsi"/>
          <w:szCs w:val="24"/>
          <w:lang w:val="el-GR"/>
        </w:rPr>
        <w:t xml:space="preserve"> βακτήρι</w:t>
      </w:r>
      <w:r w:rsidR="00A80FBC">
        <w:rPr>
          <w:rFonts w:cstheme="minorHAnsi"/>
          <w:szCs w:val="24"/>
          <w:lang w:val="el-GR"/>
        </w:rPr>
        <w:t>α</w:t>
      </w:r>
      <w:r w:rsidRPr="003312F2">
        <w:rPr>
          <w:rFonts w:cstheme="minorHAnsi"/>
          <w:szCs w:val="24"/>
          <w:lang w:val="el-GR"/>
        </w:rPr>
        <w:t xml:space="preserve"> συνοδεύεται συχνά από την εμφάνιση σοβαρής κυτταροτοξικότητας, καθιστώντας ιδιαίτερα δύσκολη τη χρήση του</w:t>
      </w:r>
      <w:r w:rsidR="00A80FBC">
        <w:rPr>
          <w:rFonts w:cstheme="minorHAnsi"/>
          <w:szCs w:val="24"/>
          <w:lang w:val="el-GR"/>
        </w:rPr>
        <w:t>ς</w:t>
      </w:r>
      <w:r w:rsidRPr="003312F2">
        <w:rPr>
          <w:rFonts w:cstheme="minorHAnsi"/>
          <w:szCs w:val="24"/>
          <w:lang w:val="el-GR"/>
        </w:rPr>
        <w:t xml:space="preserve">.  Σε προηγούμενη εργασία λοιπόν, κατασκευάσαμε ένα γενετικά τροποποιημένο στέλεχος </w:t>
      </w:r>
      <w:r w:rsidRPr="003312F2">
        <w:rPr>
          <w:rFonts w:cstheme="minorHAnsi"/>
          <w:i/>
          <w:iCs/>
          <w:szCs w:val="24"/>
        </w:rPr>
        <w:t>E</w:t>
      </w:r>
      <w:r w:rsidRPr="003312F2">
        <w:rPr>
          <w:rFonts w:cstheme="minorHAnsi"/>
          <w:i/>
          <w:iCs/>
          <w:szCs w:val="24"/>
          <w:lang w:val="el-GR"/>
        </w:rPr>
        <w:t xml:space="preserve">. </w:t>
      </w:r>
      <w:r w:rsidRPr="003312F2">
        <w:rPr>
          <w:rFonts w:cstheme="minorHAnsi"/>
          <w:i/>
          <w:iCs/>
          <w:szCs w:val="24"/>
        </w:rPr>
        <w:t>coli</w:t>
      </w:r>
      <w:r w:rsidRPr="003312F2">
        <w:rPr>
          <w:rFonts w:cstheme="minorHAnsi"/>
          <w:szCs w:val="24"/>
          <w:lang w:val="el-GR"/>
        </w:rPr>
        <w:t xml:space="preserve">, το </w:t>
      </w:r>
      <w:r w:rsidRPr="003312F2">
        <w:rPr>
          <w:rFonts w:cstheme="minorHAnsi"/>
          <w:szCs w:val="24"/>
        </w:rPr>
        <w:t>SuptoxR</w:t>
      </w:r>
      <w:r w:rsidRPr="003312F2">
        <w:rPr>
          <w:rFonts w:cstheme="minorHAnsi"/>
          <w:szCs w:val="24"/>
          <w:lang w:val="el-GR"/>
        </w:rPr>
        <w:t xml:space="preserve">, το οποίο υπερεκφράζει το γονίδιο που κωδικοποιεί την πρωτεΐνη </w:t>
      </w:r>
      <w:r w:rsidRPr="003312F2">
        <w:rPr>
          <w:rFonts w:cstheme="minorHAnsi"/>
          <w:szCs w:val="24"/>
        </w:rPr>
        <w:t>RraA</w:t>
      </w:r>
      <w:r w:rsidRPr="003312F2">
        <w:rPr>
          <w:rFonts w:cstheme="minorHAnsi"/>
          <w:szCs w:val="24"/>
          <w:lang w:val="el-GR"/>
        </w:rPr>
        <w:t xml:space="preserve">, η οποία ρυθμίζει τη δράση της </w:t>
      </w:r>
      <w:r w:rsidRPr="003312F2">
        <w:rPr>
          <w:rFonts w:cstheme="minorHAnsi"/>
          <w:szCs w:val="24"/>
          <w:lang w:val="en-US"/>
        </w:rPr>
        <w:t>RN</w:t>
      </w:r>
      <w:proofErr w:type="spellStart"/>
      <w:r w:rsidRPr="003312F2">
        <w:rPr>
          <w:rFonts w:cstheme="minorHAnsi"/>
          <w:szCs w:val="24"/>
          <w:lang w:val="el-GR"/>
        </w:rPr>
        <w:t>άσης</w:t>
      </w:r>
      <w:proofErr w:type="spellEnd"/>
      <w:r w:rsidRPr="003312F2">
        <w:rPr>
          <w:rFonts w:cstheme="minorHAnsi"/>
          <w:szCs w:val="24"/>
          <w:lang w:val="el-GR"/>
        </w:rPr>
        <w:t xml:space="preserve"> Ε του </w:t>
      </w:r>
      <w:r w:rsidRPr="003312F2">
        <w:rPr>
          <w:rFonts w:cstheme="minorHAnsi"/>
          <w:i/>
          <w:iCs/>
          <w:szCs w:val="24"/>
          <w:lang w:val="en-US"/>
        </w:rPr>
        <w:t>E</w:t>
      </w:r>
      <w:r w:rsidRPr="003312F2">
        <w:rPr>
          <w:rFonts w:cstheme="minorHAnsi"/>
          <w:i/>
          <w:iCs/>
          <w:szCs w:val="24"/>
          <w:lang w:val="el-GR"/>
        </w:rPr>
        <w:t xml:space="preserve">. </w:t>
      </w:r>
      <w:r w:rsidRPr="003312F2">
        <w:rPr>
          <w:rFonts w:cstheme="minorHAnsi"/>
          <w:i/>
          <w:iCs/>
          <w:szCs w:val="24"/>
          <w:lang w:val="en-US"/>
        </w:rPr>
        <w:t>coli</w:t>
      </w:r>
      <w:r w:rsidRPr="003312F2">
        <w:rPr>
          <w:rFonts w:cstheme="minorHAnsi"/>
          <w:szCs w:val="24"/>
          <w:lang w:val="el-GR"/>
        </w:rPr>
        <w:t xml:space="preserve">, να αποδομεί το </w:t>
      </w:r>
      <w:r w:rsidRPr="003312F2">
        <w:rPr>
          <w:rFonts w:cstheme="minorHAnsi"/>
          <w:szCs w:val="24"/>
          <w:lang w:val="en-US"/>
        </w:rPr>
        <w:t>mRNA</w:t>
      </w:r>
      <w:r w:rsidRPr="003312F2">
        <w:rPr>
          <w:rFonts w:cstheme="minorHAnsi"/>
          <w:szCs w:val="24"/>
          <w:lang w:val="el-GR"/>
        </w:rPr>
        <w:t xml:space="preserve">. Το στέλεχος αυτό, αποδείχθηκε ιδιαίτερα αποτελεσματικό στην καταστολή της τοξικότητας που δημιουργείται συχνά κατά τη διαδικασία της βακτηριακής υπερέκφρασης μεμβρανικών πρωτεϊνών, ενώ ταυτόχρονα αυξάνει σημαντικά τη συσσώρευση ανασυνδυασμένων μεμβρανοπρωτεϊνών. Στην παρούσα μελέτη, αξιολογήθηκε ένα σύνολο ομόλογων </w:t>
      </w:r>
      <w:r w:rsidRPr="003312F2">
        <w:rPr>
          <w:rFonts w:cstheme="minorHAnsi"/>
          <w:szCs w:val="24"/>
          <w:lang w:val="en-US"/>
        </w:rPr>
        <w:t>RraA</w:t>
      </w:r>
      <w:r w:rsidRPr="003312F2">
        <w:rPr>
          <w:rFonts w:cstheme="minorHAnsi"/>
          <w:szCs w:val="24"/>
          <w:lang w:val="el-GR"/>
        </w:rPr>
        <w:t xml:space="preserve"> πρωτεϊνών από βακτήρια και φυτά, ως προς την ικανότητά τους να καταστέλλουν την επαγόμενη τοξικότητα, και να ενισχύουν τα επίπεδα παραγωγικότητας ανασυνδυασμένων μεμβρανοπρωτεϊνών. Η διαδικασία αυτή οδήγησε στην εύρεση αρκετών ομόλογων </w:t>
      </w:r>
      <w:r w:rsidRPr="003312F2">
        <w:rPr>
          <w:rFonts w:cstheme="minorHAnsi"/>
          <w:szCs w:val="24"/>
          <w:lang w:val="en-US"/>
        </w:rPr>
        <w:t>RraA</w:t>
      </w:r>
      <w:r w:rsidRPr="003312F2">
        <w:rPr>
          <w:rFonts w:cstheme="minorHAnsi"/>
          <w:szCs w:val="24"/>
          <w:lang w:val="el-GR"/>
        </w:rPr>
        <w:t xml:space="preserve"> πρωτεϊνών που δρουν ως αποτελεσματικοί καταστολείς και ενισχυτές, και επιπλέον εντοπίστηκαν ορισμένες </w:t>
      </w:r>
      <w:r w:rsidRPr="003312F2">
        <w:rPr>
          <w:rFonts w:cstheme="minorHAnsi"/>
          <w:szCs w:val="24"/>
          <w:lang w:val="en-US"/>
        </w:rPr>
        <w:t>RraA</w:t>
      </w:r>
      <w:r w:rsidRPr="003312F2">
        <w:rPr>
          <w:rFonts w:cstheme="minorHAnsi"/>
          <w:szCs w:val="24"/>
          <w:lang w:val="el-GR"/>
        </w:rPr>
        <w:t xml:space="preserve"> οι οποίες είναι ικανές να ενισχύουν την βακτηριακή παραγωγή ανασυνδυασμένων μεμβρανικών πρωτεϊνών πιο αποτελεσματικά από την </w:t>
      </w:r>
      <w:r w:rsidRPr="003312F2">
        <w:rPr>
          <w:rFonts w:cstheme="minorHAnsi"/>
          <w:szCs w:val="24"/>
          <w:lang w:val="en-US"/>
        </w:rPr>
        <w:t>RraA</w:t>
      </w:r>
      <w:r w:rsidRPr="003312F2">
        <w:rPr>
          <w:rFonts w:cstheme="minorHAnsi"/>
          <w:szCs w:val="24"/>
          <w:lang w:val="el-GR"/>
        </w:rPr>
        <w:t xml:space="preserve"> του </w:t>
      </w:r>
      <w:r w:rsidRPr="003312F2">
        <w:rPr>
          <w:rFonts w:cstheme="minorHAnsi"/>
          <w:i/>
          <w:iCs/>
          <w:szCs w:val="24"/>
          <w:lang w:val="en-US"/>
        </w:rPr>
        <w:t>E</w:t>
      </w:r>
      <w:r w:rsidRPr="003312F2">
        <w:rPr>
          <w:rFonts w:cstheme="minorHAnsi"/>
          <w:i/>
          <w:iCs/>
          <w:szCs w:val="24"/>
          <w:lang w:val="el-GR"/>
        </w:rPr>
        <w:t xml:space="preserve">. </w:t>
      </w:r>
      <w:r w:rsidRPr="003312F2">
        <w:rPr>
          <w:rFonts w:cstheme="minorHAnsi"/>
          <w:i/>
          <w:iCs/>
          <w:szCs w:val="24"/>
          <w:lang w:val="en-US"/>
        </w:rPr>
        <w:t>coli</w:t>
      </w:r>
      <w:r w:rsidRPr="003312F2">
        <w:rPr>
          <w:rFonts w:cstheme="minorHAnsi"/>
          <w:szCs w:val="24"/>
          <w:lang w:val="el-GR"/>
        </w:rPr>
        <w:t xml:space="preserve"> του </w:t>
      </w:r>
      <w:r w:rsidR="00B5604E">
        <w:rPr>
          <w:rFonts w:cstheme="minorHAnsi"/>
          <w:szCs w:val="24"/>
          <w:lang w:val="el-GR"/>
        </w:rPr>
        <w:t xml:space="preserve">στελέχους </w:t>
      </w:r>
      <w:r w:rsidRPr="003312F2">
        <w:rPr>
          <w:rFonts w:cstheme="minorHAnsi"/>
          <w:szCs w:val="24"/>
          <w:lang w:val="en-US"/>
        </w:rPr>
        <w:t>SuptoxR</w:t>
      </w:r>
      <w:r w:rsidRPr="003312F2">
        <w:rPr>
          <w:rFonts w:cstheme="minorHAnsi"/>
          <w:szCs w:val="24"/>
          <w:lang w:val="el-GR"/>
        </w:rPr>
        <w:t xml:space="preserve">. Σύμφωνα με αυτά τα αποτελέσματα, </w:t>
      </w:r>
      <w:r w:rsidR="00B5604E">
        <w:rPr>
          <w:rFonts w:cstheme="minorHAnsi"/>
          <w:szCs w:val="24"/>
          <w:lang w:val="el-GR"/>
        </w:rPr>
        <w:t>αναπτύξαμε</w:t>
      </w:r>
      <w:r w:rsidRPr="003312F2">
        <w:rPr>
          <w:rFonts w:cstheme="minorHAnsi"/>
          <w:szCs w:val="24"/>
          <w:lang w:val="el-GR"/>
        </w:rPr>
        <w:t xml:space="preserve"> βακτηριακά στελέχη δεύτερης γενιάς, τα </w:t>
      </w:r>
      <w:r w:rsidRPr="003312F2">
        <w:rPr>
          <w:rFonts w:cstheme="minorHAnsi"/>
          <w:szCs w:val="24"/>
          <w:lang w:val="en-US"/>
        </w:rPr>
        <w:t>SuptoxR</w:t>
      </w:r>
      <w:r w:rsidRPr="003312F2">
        <w:rPr>
          <w:rFonts w:cstheme="minorHAnsi"/>
          <w:szCs w:val="24"/>
          <w:lang w:val="el-GR"/>
        </w:rPr>
        <w:t xml:space="preserve">2.0, τα οποία μπορούν να επιτύχουν ακόμη πιο βελτιωμένα επίπεδα παραγωγής μεμβρανικών πρωτεϊνών στο </w:t>
      </w:r>
      <w:r w:rsidR="00B5604E">
        <w:rPr>
          <w:rFonts w:cstheme="minorHAnsi"/>
          <w:szCs w:val="24"/>
          <w:lang w:val="el-GR"/>
        </w:rPr>
        <w:t xml:space="preserve">   </w:t>
      </w:r>
      <w:r w:rsidRPr="003312F2">
        <w:rPr>
          <w:rFonts w:cstheme="minorHAnsi"/>
          <w:i/>
          <w:iCs/>
          <w:szCs w:val="24"/>
          <w:lang w:val="en-US"/>
        </w:rPr>
        <w:t>E</w:t>
      </w:r>
      <w:r w:rsidRPr="003312F2">
        <w:rPr>
          <w:rFonts w:cstheme="minorHAnsi"/>
          <w:i/>
          <w:iCs/>
          <w:szCs w:val="24"/>
          <w:lang w:val="el-GR"/>
        </w:rPr>
        <w:t xml:space="preserve"> .</w:t>
      </w:r>
      <w:r w:rsidRPr="003312F2">
        <w:rPr>
          <w:rFonts w:cstheme="minorHAnsi"/>
          <w:i/>
          <w:iCs/>
          <w:szCs w:val="24"/>
          <w:lang w:val="en-US"/>
        </w:rPr>
        <w:t>coli</w:t>
      </w:r>
      <w:r w:rsidRPr="003312F2">
        <w:rPr>
          <w:rFonts w:cstheme="minorHAnsi"/>
          <w:szCs w:val="24"/>
          <w:lang w:val="el-GR"/>
        </w:rPr>
        <w:t xml:space="preserve">. </w:t>
      </w:r>
    </w:p>
    <w:p w14:paraId="216D5DE7" w14:textId="77777777" w:rsidR="003312F2" w:rsidRPr="003312F2" w:rsidRDefault="003312F2" w:rsidP="003312F2">
      <w:pPr>
        <w:spacing w:after="0" w:line="240" w:lineRule="auto"/>
        <w:jc w:val="both"/>
        <w:rPr>
          <w:rFonts w:cstheme="minorHAnsi"/>
          <w:szCs w:val="24"/>
          <w:lang w:val="el-GR"/>
        </w:rPr>
      </w:pPr>
    </w:p>
    <w:p w14:paraId="7BB82D1F" w14:textId="77777777" w:rsidR="003312F2" w:rsidRPr="003312F2" w:rsidRDefault="003312F2" w:rsidP="003312F2">
      <w:pPr>
        <w:spacing w:after="0" w:line="240" w:lineRule="auto"/>
        <w:jc w:val="both"/>
        <w:rPr>
          <w:rFonts w:cstheme="minorHAnsi"/>
          <w:szCs w:val="24"/>
          <w:lang w:val="el-GR"/>
        </w:rPr>
      </w:pPr>
      <w:r w:rsidRPr="003312F2">
        <w:rPr>
          <w:rFonts w:cstheme="minorHAnsi"/>
          <w:szCs w:val="24"/>
          <w:lang w:val="el-GR"/>
        </w:rPr>
        <w:t>Η ερευνητική εργασία υποστηρίχτηκε από το Ελληνικό Ίδρυμα Έρευνας και Καινοτομίας (ΕΛ.ΙΔ.Ε.Κ.) στο πλαίσιο της Δράσης «Υποτροφίες ΕΛ.ΙΔ.Ε.Κ. Υποψηφίων Διδακτόρων» (Αριθμός Υποτροφίας: 961)</w:t>
      </w:r>
    </w:p>
    <w:p w14:paraId="1AABD4C6" w14:textId="77777777" w:rsidR="002235D5" w:rsidRPr="00A80FBC" w:rsidRDefault="002235D5" w:rsidP="002235D5">
      <w:pPr>
        <w:spacing w:after="120" w:line="240" w:lineRule="auto"/>
        <w:jc w:val="both"/>
        <w:rPr>
          <w:rStyle w:val="hps"/>
          <w:rFonts w:cs="Times New Roman"/>
          <w:bCs/>
          <w:szCs w:val="24"/>
          <w:lang w:val="el-GR"/>
        </w:rPr>
      </w:pPr>
    </w:p>
    <w:sectPr w:rsidR="002235D5" w:rsidRPr="00A80FBC"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CE59" w14:textId="77777777" w:rsidR="0016622A" w:rsidRDefault="0016622A" w:rsidP="00B10FCD">
      <w:pPr>
        <w:spacing w:after="0" w:line="240" w:lineRule="auto"/>
      </w:pPr>
      <w:r>
        <w:separator/>
      </w:r>
    </w:p>
  </w:endnote>
  <w:endnote w:type="continuationSeparator" w:id="0">
    <w:p w14:paraId="0855D8D7" w14:textId="77777777" w:rsidR="0016622A" w:rsidRDefault="0016622A"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605F" w14:textId="77777777" w:rsidR="0016622A" w:rsidRDefault="0016622A" w:rsidP="00B10FCD">
      <w:pPr>
        <w:spacing w:after="0" w:line="240" w:lineRule="auto"/>
      </w:pPr>
      <w:r>
        <w:separator/>
      </w:r>
    </w:p>
  </w:footnote>
  <w:footnote w:type="continuationSeparator" w:id="0">
    <w:p w14:paraId="57A18914" w14:textId="77777777" w:rsidR="0016622A" w:rsidRDefault="0016622A"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2488"/>
    <w:rsid w:val="00055CAD"/>
    <w:rsid w:val="000E7582"/>
    <w:rsid w:val="001327BE"/>
    <w:rsid w:val="00134726"/>
    <w:rsid w:val="00137B0D"/>
    <w:rsid w:val="0016622A"/>
    <w:rsid w:val="002235D5"/>
    <w:rsid w:val="00257888"/>
    <w:rsid w:val="002607CE"/>
    <w:rsid w:val="0027478C"/>
    <w:rsid w:val="002937B1"/>
    <w:rsid w:val="002938E7"/>
    <w:rsid w:val="002B13CB"/>
    <w:rsid w:val="003312F2"/>
    <w:rsid w:val="004408D2"/>
    <w:rsid w:val="004B7DF9"/>
    <w:rsid w:val="004F7B38"/>
    <w:rsid w:val="005A4565"/>
    <w:rsid w:val="006413A6"/>
    <w:rsid w:val="00670DAB"/>
    <w:rsid w:val="00705DF0"/>
    <w:rsid w:val="0078219D"/>
    <w:rsid w:val="00915963"/>
    <w:rsid w:val="00935497"/>
    <w:rsid w:val="009803F2"/>
    <w:rsid w:val="00995528"/>
    <w:rsid w:val="00997EF7"/>
    <w:rsid w:val="009C3192"/>
    <w:rsid w:val="009C653D"/>
    <w:rsid w:val="00A80FBC"/>
    <w:rsid w:val="00A84D47"/>
    <w:rsid w:val="00AA4FE7"/>
    <w:rsid w:val="00AB16ED"/>
    <w:rsid w:val="00AD393E"/>
    <w:rsid w:val="00AF459A"/>
    <w:rsid w:val="00B10FCD"/>
    <w:rsid w:val="00B36AC7"/>
    <w:rsid w:val="00B5604E"/>
    <w:rsid w:val="00C04EBD"/>
    <w:rsid w:val="00C07544"/>
    <w:rsid w:val="00C55D63"/>
    <w:rsid w:val="00C84852"/>
    <w:rsid w:val="00CF4EEC"/>
    <w:rsid w:val="00D678BE"/>
    <w:rsid w:val="00DA5472"/>
    <w:rsid w:val="00DE346C"/>
    <w:rsid w:val="00E63CAC"/>
    <w:rsid w:val="00E853C3"/>
    <w:rsid w:val="00E87E35"/>
    <w:rsid w:val="00ED7AD7"/>
    <w:rsid w:val="00EF1E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22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skretas@eie.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509</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Stratis Varvagiannis</cp:lastModifiedBy>
  <cp:revision>4</cp:revision>
  <cp:lastPrinted>2016-12-14T08:08:00Z</cp:lastPrinted>
  <dcterms:created xsi:type="dcterms:W3CDTF">2022-02-12T12:02:00Z</dcterms:created>
  <dcterms:modified xsi:type="dcterms:W3CDTF">2022-02-12T18:03:00Z</dcterms:modified>
</cp:coreProperties>
</file>