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Pr="00F66B84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</w:p>
    <w:p w14:paraId="07F50773" w14:textId="77777777" w:rsidR="00385EFD" w:rsidRPr="007D6186" w:rsidRDefault="00385EFD" w:rsidP="00385EFD">
      <w:pPr>
        <w:spacing w:after="120" w:line="240" w:lineRule="auto"/>
        <w:jc w:val="center"/>
        <w:rPr>
          <w:rFonts w:cs="Times New Roman"/>
          <w:b/>
          <w:szCs w:val="24"/>
          <w:lang w:val="en-US"/>
        </w:rPr>
      </w:pPr>
      <w:r w:rsidRPr="007D6186">
        <w:rPr>
          <w:rFonts w:cs="Times New Roman"/>
          <w:b/>
          <w:szCs w:val="24"/>
          <w:lang w:val="en-US"/>
        </w:rPr>
        <w:t>DECOLORIZATION OF INDUSTRIAL INKS AND PRINTING</w:t>
      </w:r>
    </w:p>
    <w:p w14:paraId="5E2B73F5" w14:textId="77777777" w:rsidR="00385EFD" w:rsidRPr="00030211" w:rsidRDefault="00385EFD" w:rsidP="00385EFD">
      <w:pPr>
        <w:spacing w:after="120" w:line="240" w:lineRule="auto"/>
        <w:jc w:val="center"/>
        <w:rPr>
          <w:rFonts w:cs="Times New Roman"/>
          <w:b/>
          <w:szCs w:val="24"/>
          <w:lang w:val="en-US"/>
        </w:rPr>
      </w:pPr>
      <w:r w:rsidRPr="007D6186">
        <w:rPr>
          <w:rFonts w:cs="Times New Roman"/>
          <w:b/>
          <w:szCs w:val="24"/>
          <w:lang w:val="en-US"/>
        </w:rPr>
        <w:t>INK WASTEWATER USING HYDRODYNAMIC CAVITATION AND SEDIMENTATION</w:t>
      </w:r>
    </w:p>
    <w:p w14:paraId="58C8F24A" w14:textId="31C8EF74" w:rsidR="00257888" w:rsidRPr="000638EE" w:rsidRDefault="000638EE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vertAlign w:val="superscript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C</w:t>
      </w:r>
      <w:r w:rsidR="00257888" w:rsidRPr="000638EE">
        <w:rPr>
          <w:rStyle w:val="hps"/>
          <w:rFonts w:cs="Times New Roman"/>
          <w:b/>
          <w:szCs w:val="24"/>
          <w:lang w:val="en-US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Zampeta</w:t>
      </w:r>
      <w:r w:rsidR="00257888" w:rsidRPr="000638EE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="001327BE" w:rsidRPr="000638EE">
        <w:rPr>
          <w:rStyle w:val="hps"/>
          <w:rFonts w:cs="Times New Roman"/>
          <w:b/>
          <w:szCs w:val="24"/>
          <w:lang w:val="en-US"/>
        </w:rPr>
        <w:t>,</w:t>
      </w:r>
      <w:r w:rsidR="0031698D" w:rsidRPr="0031698D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K. Bertaki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="001327BE" w:rsidRPr="000638EE">
        <w:rPr>
          <w:rStyle w:val="hps"/>
          <w:rFonts w:cs="Times New Roman"/>
          <w:b/>
          <w:szCs w:val="24"/>
          <w:lang w:val="en-US"/>
        </w:rPr>
        <w:t>,</w:t>
      </w:r>
      <w:r w:rsidR="00257888" w:rsidRPr="000638EE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I. Triantaphyllidou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>
        <w:rPr>
          <w:rStyle w:val="hps"/>
          <w:rFonts w:cs="Times New Roman"/>
          <w:b/>
          <w:szCs w:val="24"/>
          <w:lang w:val="en-US"/>
        </w:rPr>
        <w:t>, Z. Frontistis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2</w:t>
      </w:r>
      <w:r>
        <w:rPr>
          <w:rStyle w:val="hps"/>
          <w:rFonts w:cs="Times New Roman"/>
          <w:b/>
          <w:szCs w:val="24"/>
          <w:lang w:val="en-US"/>
        </w:rPr>
        <w:t>, P. G. Koutsoukos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1,3</w:t>
      </w:r>
      <w:r>
        <w:rPr>
          <w:rStyle w:val="hps"/>
          <w:rFonts w:cs="Times New Roman"/>
          <w:b/>
          <w:szCs w:val="24"/>
          <w:lang w:val="en-US"/>
        </w:rPr>
        <w:t>, D. V. Vayenas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1,3*</w:t>
      </w:r>
    </w:p>
    <w:p w14:paraId="1FE447D3" w14:textId="77777777" w:rsidR="000638EE" w:rsidRPr="000638EE" w:rsidRDefault="000638EE" w:rsidP="000638EE">
      <w:pPr>
        <w:pStyle w:val="a6"/>
        <w:spacing w:line="240" w:lineRule="auto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0638EE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1 </w:t>
      </w:r>
      <w:r w:rsidRPr="000638EE">
        <w:rPr>
          <w:rStyle w:val="hps"/>
          <w:rFonts w:cs="Times New Roman"/>
          <w:sz w:val="24"/>
          <w:szCs w:val="24"/>
          <w:lang w:val="en-US"/>
        </w:rPr>
        <w:t>Department of Chemical Engineering, University of Patras, Rio, GR-26504, Patras, Greece</w:t>
      </w:r>
    </w:p>
    <w:p w14:paraId="13A4302A" w14:textId="05C23B9E" w:rsidR="000638EE" w:rsidRPr="000638EE" w:rsidRDefault="000638EE" w:rsidP="000638EE">
      <w:pPr>
        <w:pStyle w:val="a6"/>
        <w:spacing w:line="240" w:lineRule="auto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0638EE">
        <w:rPr>
          <w:rStyle w:val="hps"/>
          <w:rFonts w:cs="Times New Roman"/>
          <w:sz w:val="24"/>
          <w:szCs w:val="24"/>
          <w:vertAlign w:val="superscript"/>
          <w:lang w:val="en-US"/>
        </w:rPr>
        <w:t>2</w:t>
      </w:r>
      <w:r w:rsidRPr="000638EE">
        <w:rPr>
          <w:rStyle w:val="hps"/>
          <w:rFonts w:cs="Times New Roman"/>
          <w:sz w:val="24"/>
          <w:szCs w:val="24"/>
          <w:lang w:val="en-US"/>
        </w:rPr>
        <w:t xml:space="preserve">Department of Chemical Engineering, University of Western Macedonia, GR-50100, </w:t>
      </w:r>
      <w:proofErr w:type="spellStart"/>
      <w:r w:rsidRPr="000638EE">
        <w:rPr>
          <w:rStyle w:val="hps"/>
          <w:rFonts w:cs="Times New Roman"/>
          <w:sz w:val="24"/>
          <w:szCs w:val="24"/>
          <w:lang w:val="en-US"/>
        </w:rPr>
        <w:t>Kozani</w:t>
      </w:r>
      <w:proofErr w:type="spellEnd"/>
      <w:r w:rsidRPr="000638EE">
        <w:rPr>
          <w:rStyle w:val="hps"/>
          <w:rFonts w:cs="Times New Roman"/>
          <w:sz w:val="24"/>
          <w:szCs w:val="24"/>
          <w:lang w:val="en-US"/>
        </w:rPr>
        <w:t>, Greece</w:t>
      </w:r>
    </w:p>
    <w:p w14:paraId="544C6FBD" w14:textId="049710B5" w:rsidR="000638EE" w:rsidRPr="000638EE" w:rsidRDefault="000638EE" w:rsidP="000638EE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0638EE">
        <w:rPr>
          <w:rStyle w:val="hps"/>
          <w:rFonts w:cs="Times New Roman"/>
          <w:sz w:val="24"/>
          <w:szCs w:val="24"/>
          <w:vertAlign w:val="superscript"/>
          <w:lang w:val="en-US"/>
        </w:rPr>
        <w:t>3</w:t>
      </w:r>
      <w:r w:rsidRPr="000638EE">
        <w:rPr>
          <w:rStyle w:val="hps"/>
          <w:rFonts w:cs="Times New Roman"/>
          <w:sz w:val="24"/>
          <w:szCs w:val="24"/>
          <w:lang w:val="en-US"/>
        </w:rPr>
        <w:t xml:space="preserve">Institute of Chemical Engineering and High Temperature Chemical Processes (FORTH/ ICE-HT), </w:t>
      </w:r>
      <w:proofErr w:type="spellStart"/>
      <w:r w:rsidRPr="000638EE">
        <w:rPr>
          <w:rStyle w:val="hps"/>
          <w:rFonts w:cs="Times New Roman"/>
          <w:sz w:val="24"/>
          <w:szCs w:val="24"/>
          <w:lang w:val="en-US"/>
        </w:rPr>
        <w:t>Stadiou</w:t>
      </w:r>
      <w:proofErr w:type="spellEnd"/>
      <w:r w:rsidRPr="000638EE">
        <w:rPr>
          <w:rStyle w:val="hps"/>
          <w:rFonts w:cs="Times New Roman"/>
          <w:sz w:val="24"/>
          <w:szCs w:val="24"/>
          <w:lang w:val="en-US"/>
        </w:rPr>
        <w:t xml:space="preserve"> Str., </w:t>
      </w:r>
      <w:proofErr w:type="spellStart"/>
      <w:r w:rsidRPr="000638EE">
        <w:rPr>
          <w:rStyle w:val="hps"/>
          <w:rFonts w:cs="Times New Roman"/>
          <w:sz w:val="24"/>
          <w:szCs w:val="24"/>
          <w:lang w:val="en-US"/>
        </w:rPr>
        <w:t>Platani</w:t>
      </w:r>
      <w:proofErr w:type="spellEnd"/>
      <w:r w:rsidRPr="000638EE">
        <w:rPr>
          <w:rStyle w:val="hps"/>
          <w:rFonts w:cs="Times New Roman"/>
          <w:sz w:val="24"/>
          <w:szCs w:val="24"/>
          <w:lang w:val="en-US"/>
        </w:rPr>
        <w:t>, GR-26504, Patras, Greece</w:t>
      </w:r>
      <w:r w:rsidRPr="000638EE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</w:p>
    <w:p w14:paraId="7D1D0008" w14:textId="1AA8FF91" w:rsidR="002937B1" w:rsidRPr="000638EE" w:rsidRDefault="00257888" w:rsidP="000638EE">
      <w:pPr>
        <w:pStyle w:val="a6"/>
        <w:spacing w:line="240" w:lineRule="auto"/>
        <w:jc w:val="center"/>
        <w:rPr>
          <w:rFonts w:cs="Times New Roman"/>
          <w:iCs/>
          <w:szCs w:val="24"/>
          <w:lang w:val="en-US"/>
        </w:rPr>
      </w:pPr>
      <w:r w:rsidRPr="000638EE">
        <w:rPr>
          <w:rFonts w:eastAsia="Times New Roman" w:cs="Times New Roman"/>
          <w:iCs/>
          <w:szCs w:val="24"/>
          <w:lang w:val="en-US"/>
        </w:rPr>
        <w:t xml:space="preserve"> </w:t>
      </w:r>
      <w:r w:rsidR="002937B1" w:rsidRPr="000638EE">
        <w:rPr>
          <w:rFonts w:cs="Times New Roman"/>
          <w:iCs/>
          <w:szCs w:val="24"/>
          <w:lang w:val="en-US"/>
        </w:rPr>
        <w:t>*</w:t>
      </w:r>
      <w:r w:rsidR="000638EE" w:rsidRPr="000638EE">
        <w:rPr>
          <w:rFonts w:cs="Times New Roman"/>
          <w:iCs/>
          <w:szCs w:val="24"/>
          <w:lang w:val="en-GB"/>
        </w:rPr>
        <w:t>dvagenas@upatras.gr</w:t>
      </w:r>
    </w:p>
    <w:p w14:paraId="2E62B893" w14:textId="60611618" w:rsidR="002937B1" w:rsidRPr="000638EE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  <w:r w:rsidR="00DA5472" w:rsidRPr="000638EE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6FC3919C" w14:textId="06CF21E6" w:rsidR="007D6186" w:rsidRPr="000638EE" w:rsidRDefault="007D6186" w:rsidP="007D6186">
      <w:pPr>
        <w:spacing w:after="20" w:line="240" w:lineRule="auto"/>
        <w:jc w:val="both"/>
        <w:rPr>
          <w:rFonts w:cs="Times New Roman"/>
          <w:szCs w:val="24"/>
          <w:lang w:val="en-US"/>
        </w:rPr>
      </w:pPr>
      <w:r w:rsidRPr="000638EE">
        <w:rPr>
          <w:rFonts w:cs="Times New Roman"/>
          <w:szCs w:val="24"/>
          <w:lang w:val="en-US"/>
        </w:rPr>
        <w:t xml:space="preserve">A novel pilot-scale hydrodynamic cavitation (HC) reactor was used to decolorize industrial-grade </w:t>
      </w:r>
      <w:r>
        <w:rPr>
          <w:rFonts w:cs="Times New Roman"/>
          <w:szCs w:val="24"/>
          <w:lang w:val="en-US"/>
        </w:rPr>
        <w:t>ink</w:t>
      </w:r>
      <w:r w:rsidRPr="000638EE">
        <w:rPr>
          <w:rFonts w:cs="Times New Roman"/>
          <w:szCs w:val="24"/>
          <w:lang w:val="en-US"/>
        </w:rPr>
        <w:t xml:space="preserve"> solutions and </w:t>
      </w:r>
      <w:r w:rsidRPr="007D6186">
        <w:rPr>
          <w:rFonts w:cs="Times New Roman"/>
          <w:color w:val="auto"/>
          <w:szCs w:val="24"/>
          <w:lang w:val="en-US"/>
        </w:rPr>
        <w:t>printing ink wastewater (PIW). The effect of the orifice plate geometry, inlet pressure, and the synergistic effect of HC and hydrogen peroxide (H</w:t>
      </w:r>
      <w:r w:rsidRPr="007D6186">
        <w:rPr>
          <w:rFonts w:cs="Times New Roman"/>
          <w:color w:val="auto"/>
          <w:szCs w:val="24"/>
          <w:vertAlign w:val="subscript"/>
          <w:lang w:val="en-US"/>
        </w:rPr>
        <w:t>2</w:t>
      </w:r>
      <w:r w:rsidRPr="007D6186">
        <w:rPr>
          <w:rFonts w:cs="Times New Roman"/>
          <w:color w:val="auto"/>
          <w:szCs w:val="24"/>
          <w:lang w:val="en-US"/>
        </w:rPr>
        <w:t>O</w:t>
      </w:r>
      <w:r w:rsidRPr="007D6186">
        <w:rPr>
          <w:rFonts w:cs="Times New Roman"/>
          <w:color w:val="auto"/>
          <w:szCs w:val="24"/>
          <w:vertAlign w:val="subscript"/>
          <w:lang w:val="en-US"/>
        </w:rPr>
        <w:t>2</w:t>
      </w:r>
      <w:r w:rsidRPr="007D6186">
        <w:rPr>
          <w:rFonts w:cs="Times New Roman"/>
          <w:color w:val="auto"/>
          <w:szCs w:val="24"/>
          <w:lang w:val="en-US"/>
        </w:rPr>
        <w:t>) concentration were investigated. The results showed that the highest color removal was obtained using 31 holes orifice plate of 2 mm holes’ diameter, at 4 bar inlet pressure. Furthermore, although HC could not degrade completely all the industrial-grade inks, efficiency was enhanced in the presence of H</w:t>
      </w:r>
      <w:r w:rsidRPr="007D6186">
        <w:rPr>
          <w:rFonts w:cs="Times New Roman"/>
          <w:color w:val="auto"/>
          <w:szCs w:val="24"/>
          <w:vertAlign w:val="subscript"/>
          <w:lang w:val="en-US"/>
        </w:rPr>
        <w:t>2</w:t>
      </w:r>
      <w:r w:rsidRPr="007D6186">
        <w:rPr>
          <w:rFonts w:cs="Times New Roman"/>
          <w:color w:val="auto"/>
          <w:szCs w:val="24"/>
          <w:lang w:val="en-US"/>
        </w:rPr>
        <w:t>O</w:t>
      </w:r>
      <w:r w:rsidRPr="007D6186">
        <w:rPr>
          <w:rFonts w:cs="Times New Roman"/>
          <w:color w:val="auto"/>
          <w:szCs w:val="24"/>
          <w:vertAlign w:val="subscript"/>
          <w:lang w:val="en-US"/>
        </w:rPr>
        <w:t>2</w:t>
      </w:r>
      <w:r w:rsidRPr="007D6186">
        <w:rPr>
          <w:rFonts w:cs="Times New Roman"/>
          <w:color w:val="auto"/>
          <w:szCs w:val="24"/>
          <w:lang w:val="en-US"/>
        </w:rPr>
        <w:t>. The optimum concentration of H</w:t>
      </w:r>
      <w:r w:rsidRPr="007D6186">
        <w:rPr>
          <w:rFonts w:cs="Times New Roman"/>
          <w:color w:val="auto"/>
          <w:szCs w:val="24"/>
          <w:vertAlign w:val="subscript"/>
          <w:lang w:val="en-US"/>
        </w:rPr>
        <w:t>2</w:t>
      </w:r>
      <w:r w:rsidRPr="007D6186">
        <w:rPr>
          <w:rFonts w:cs="Times New Roman"/>
          <w:color w:val="auto"/>
          <w:szCs w:val="24"/>
          <w:lang w:val="en-US"/>
        </w:rPr>
        <w:t>O</w:t>
      </w:r>
      <w:r w:rsidRPr="007D6186">
        <w:rPr>
          <w:rFonts w:cs="Times New Roman"/>
          <w:color w:val="auto"/>
          <w:szCs w:val="24"/>
          <w:vertAlign w:val="subscript"/>
          <w:lang w:val="en-US"/>
        </w:rPr>
        <w:t xml:space="preserve">2 </w:t>
      </w:r>
      <w:r w:rsidRPr="007D6186">
        <w:rPr>
          <w:rFonts w:cs="Times New Roman"/>
          <w:color w:val="auto"/>
          <w:szCs w:val="24"/>
          <w:lang w:val="en-US"/>
        </w:rPr>
        <w:t>was 1.0 g/L regardless of the initial concentration of the inks studied. Under optimum operating conditions, color removal reached up to 68% for black, 39% for red, 43% for yellow, 55% for green, and 51% for cyan ink, while color removal in the PIW reached only 15%. Trying to maximize efficiency, sedimentation method was applied after HC making HC and sedimentation system (HC/SED) really appealing. H</w:t>
      </w:r>
      <w:r w:rsidRPr="007D6186">
        <w:rPr>
          <w:rFonts w:cs="Times New Roman"/>
          <w:color w:val="auto"/>
          <w:szCs w:val="24"/>
          <w:vertAlign w:val="subscript"/>
          <w:lang w:val="en-US"/>
        </w:rPr>
        <w:t>2</w:t>
      </w:r>
      <w:r w:rsidRPr="007D6186">
        <w:rPr>
          <w:rFonts w:cs="Times New Roman"/>
          <w:color w:val="auto"/>
          <w:szCs w:val="24"/>
          <w:lang w:val="en-US"/>
        </w:rPr>
        <w:t>O</w:t>
      </w:r>
      <w:r w:rsidRPr="007D6186">
        <w:rPr>
          <w:rFonts w:cs="Times New Roman"/>
          <w:color w:val="auto"/>
          <w:szCs w:val="24"/>
          <w:vertAlign w:val="subscript"/>
          <w:lang w:val="en-US"/>
        </w:rPr>
        <w:t>2</w:t>
      </w:r>
      <w:r w:rsidR="006C369A" w:rsidRPr="006C369A">
        <w:rPr>
          <w:rFonts w:cs="Times New Roman"/>
          <w:color w:val="auto"/>
          <w:szCs w:val="24"/>
          <w:lang w:val="en-US"/>
        </w:rPr>
        <w:t xml:space="preserve"> </w:t>
      </w:r>
      <w:r w:rsidR="00820BEC">
        <w:rPr>
          <w:rFonts w:cs="Times New Roman"/>
          <w:color w:val="auto"/>
          <w:szCs w:val="24"/>
          <w:lang w:val="en-US"/>
        </w:rPr>
        <w:t>c</w:t>
      </w:r>
      <w:r w:rsidR="006C369A" w:rsidRPr="007D6186">
        <w:rPr>
          <w:rFonts w:cs="Times New Roman"/>
          <w:color w:val="auto"/>
          <w:szCs w:val="24"/>
          <w:lang w:val="en-US"/>
        </w:rPr>
        <w:t>oncentration</w:t>
      </w:r>
      <w:r w:rsidR="00490DEB">
        <w:rPr>
          <w:rFonts w:cs="Times New Roman"/>
          <w:color w:val="auto"/>
          <w:szCs w:val="24"/>
          <w:lang w:val="en-US"/>
        </w:rPr>
        <w:t>, pH</w:t>
      </w:r>
      <w:r w:rsidRPr="007D6186">
        <w:rPr>
          <w:rFonts w:cs="Times New Roman"/>
          <w:color w:val="auto"/>
          <w:szCs w:val="24"/>
          <w:lang w:val="en-US"/>
        </w:rPr>
        <w:t xml:space="preserve"> and HC/SED treatment time were studied to achieve </w:t>
      </w:r>
      <w:r w:rsidRPr="000638EE">
        <w:rPr>
          <w:rFonts w:cs="Times New Roman"/>
          <w:szCs w:val="24"/>
          <w:lang w:val="en-US"/>
        </w:rPr>
        <w:t>high decolorization and reduce HC operation time. Specifically, firstly, under the optimal conditions at the HC/SED system color removal reached up to 92%, 91%, 90%</w:t>
      </w:r>
      <w:r w:rsidR="00CA29FF">
        <w:rPr>
          <w:rFonts w:cs="Times New Roman"/>
          <w:szCs w:val="24"/>
          <w:lang w:val="en-US"/>
        </w:rPr>
        <w:t xml:space="preserve">, </w:t>
      </w:r>
      <w:r w:rsidRPr="000638EE">
        <w:rPr>
          <w:rFonts w:cs="Times New Roman"/>
          <w:szCs w:val="24"/>
          <w:lang w:val="en-US"/>
        </w:rPr>
        <w:t xml:space="preserve">98% and 90%, for black, red, yellow, </w:t>
      </w:r>
      <w:proofErr w:type="gramStart"/>
      <w:r w:rsidRPr="000638EE">
        <w:rPr>
          <w:rFonts w:cs="Times New Roman"/>
          <w:szCs w:val="24"/>
          <w:lang w:val="en-US"/>
        </w:rPr>
        <w:t>cyan</w:t>
      </w:r>
      <w:proofErr w:type="gramEnd"/>
      <w:r w:rsidRPr="000638EE">
        <w:rPr>
          <w:rFonts w:cs="Times New Roman"/>
          <w:szCs w:val="24"/>
          <w:lang w:val="en-US"/>
        </w:rPr>
        <w:t xml:space="preserve"> and green ink respectively (at pH: 7.5-8 without H</w:t>
      </w:r>
      <w:r w:rsidRPr="000638EE">
        <w:rPr>
          <w:rFonts w:cs="Times New Roman"/>
          <w:szCs w:val="24"/>
          <w:vertAlign w:val="subscript"/>
          <w:lang w:val="en-US"/>
        </w:rPr>
        <w:t>2</w:t>
      </w:r>
      <w:r w:rsidRPr="000638EE">
        <w:rPr>
          <w:rFonts w:cs="Times New Roman"/>
          <w:szCs w:val="24"/>
          <w:lang w:val="en-US"/>
        </w:rPr>
        <w:t>O</w:t>
      </w:r>
      <w:r w:rsidRPr="000638EE">
        <w:rPr>
          <w:rFonts w:cs="Times New Roman"/>
          <w:szCs w:val="24"/>
          <w:vertAlign w:val="subscript"/>
          <w:lang w:val="en-US"/>
        </w:rPr>
        <w:t xml:space="preserve">2 </w:t>
      </w:r>
      <w:r w:rsidRPr="000638EE">
        <w:rPr>
          <w:rFonts w:cs="Times New Roman"/>
          <w:szCs w:val="24"/>
          <w:lang w:val="en-US"/>
        </w:rPr>
        <w:t xml:space="preserve">addition). Furthermore, at HC/SED system (at pH: 7.5-8 and 1g/L </w:t>
      </w:r>
      <w:r w:rsidR="00055FCE" w:rsidRPr="000638EE">
        <w:rPr>
          <w:rFonts w:cs="Times New Roman"/>
          <w:szCs w:val="24"/>
          <w:lang w:val="en-US"/>
        </w:rPr>
        <w:t>H</w:t>
      </w:r>
      <w:r w:rsidR="00055FCE" w:rsidRPr="000638EE">
        <w:rPr>
          <w:rFonts w:cs="Times New Roman"/>
          <w:szCs w:val="24"/>
          <w:vertAlign w:val="subscript"/>
          <w:lang w:val="en-US"/>
        </w:rPr>
        <w:t>2</w:t>
      </w:r>
      <w:r w:rsidR="00055FCE" w:rsidRPr="000638EE">
        <w:rPr>
          <w:rFonts w:cs="Times New Roman"/>
          <w:szCs w:val="24"/>
          <w:lang w:val="en-US"/>
        </w:rPr>
        <w:t>O</w:t>
      </w:r>
      <w:r w:rsidR="00055FCE" w:rsidRPr="000638EE">
        <w:rPr>
          <w:rFonts w:cs="Times New Roman"/>
          <w:szCs w:val="24"/>
          <w:vertAlign w:val="subscript"/>
          <w:lang w:val="en-US"/>
        </w:rPr>
        <w:t>2</w:t>
      </w:r>
      <w:r w:rsidRPr="000638EE">
        <w:rPr>
          <w:rFonts w:cs="Times New Roman"/>
          <w:szCs w:val="24"/>
          <w:lang w:val="en-US"/>
        </w:rPr>
        <w:t xml:space="preserve">), color removal for PIW was 92%, whereas for </w:t>
      </w:r>
      <w:r>
        <w:rPr>
          <w:rFonts w:cs="Times New Roman"/>
          <w:szCs w:val="24"/>
          <w:lang w:val="en-US"/>
        </w:rPr>
        <w:t xml:space="preserve">the </w:t>
      </w:r>
      <w:r w:rsidRPr="000638EE">
        <w:rPr>
          <w:rFonts w:cs="Times New Roman"/>
          <w:szCs w:val="24"/>
          <w:lang w:val="en-US"/>
        </w:rPr>
        <w:t>MIX</w:t>
      </w:r>
      <w:r>
        <w:rPr>
          <w:rFonts w:cs="Times New Roman"/>
          <w:szCs w:val="24"/>
          <w:lang w:val="en-US"/>
        </w:rPr>
        <w:t xml:space="preserve"> of the inks</w:t>
      </w:r>
      <w:r w:rsidRPr="000638EE">
        <w:rPr>
          <w:rFonts w:cs="Times New Roman"/>
          <w:szCs w:val="24"/>
          <w:lang w:val="en-US"/>
        </w:rPr>
        <w:t xml:space="preserve"> decolorization reached more than 90% for all the wavelengths in the selected spectrum 300-700nm. In conclusion, HC combined with green oxidants such as H</w:t>
      </w:r>
      <w:r w:rsidRPr="000638EE">
        <w:rPr>
          <w:rFonts w:cs="Times New Roman"/>
          <w:szCs w:val="24"/>
          <w:vertAlign w:val="subscript"/>
          <w:lang w:val="en-US"/>
        </w:rPr>
        <w:t>2</w:t>
      </w:r>
      <w:r w:rsidRPr="000638EE">
        <w:rPr>
          <w:rFonts w:cs="Times New Roman"/>
          <w:szCs w:val="24"/>
          <w:lang w:val="en-US"/>
        </w:rPr>
        <w:t>O</w:t>
      </w:r>
      <w:r w:rsidRPr="000638EE">
        <w:rPr>
          <w:rFonts w:cs="Times New Roman"/>
          <w:szCs w:val="24"/>
          <w:vertAlign w:val="subscript"/>
          <w:lang w:val="en-US"/>
        </w:rPr>
        <w:t>2</w:t>
      </w:r>
      <w:r w:rsidRPr="000638EE">
        <w:rPr>
          <w:rFonts w:cs="Times New Roman"/>
          <w:szCs w:val="24"/>
          <w:lang w:val="en-US"/>
        </w:rPr>
        <w:t xml:space="preserve"> could be an alternative treatment approach for real industrial wastewater streams, but a post</w:t>
      </w:r>
      <w:r>
        <w:rPr>
          <w:rFonts w:cs="Times New Roman"/>
          <w:szCs w:val="24"/>
          <w:lang w:val="en-US"/>
        </w:rPr>
        <w:t xml:space="preserve"> </w:t>
      </w:r>
      <w:r w:rsidRPr="000638EE">
        <w:rPr>
          <w:rFonts w:cs="Times New Roman"/>
          <w:szCs w:val="24"/>
          <w:lang w:val="en-US"/>
        </w:rPr>
        <w:t>treatment is needed to maximize efficiency. HC/SED treatment has a great potential for colloidal type wastewater streams reaching more than 90% decolorization and prevails among other techniques (i.e., H</w:t>
      </w:r>
      <w:r w:rsidRPr="000638EE">
        <w:rPr>
          <w:rFonts w:cs="Times New Roman"/>
          <w:szCs w:val="24"/>
          <w:vertAlign w:val="subscript"/>
          <w:lang w:val="en-US"/>
        </w:rPr>
        <w:t>2</w:t>
      </w:r>
      <w:r w:rsidRPr="000638EE">
        <w:rPr>
          <w:rFonts w:cs="Times New Roman"/>
          <w:szCs w:val="24"/>
          <w:lang w:val="en-US"/>
        </w:rPr>
        <w:t>O</w:t>
      </w:r>
      <w:r w:rsidRPr="000638EE">
        <w:rPr>
          <w:rFonts w:cs="Times New Roman"/>
          <w:szCs w:val="24"/>
          <w:vertAlign w:val="subscript"/>
          <w:lang w:val="en-US"/>
        </w:rPr>
        <w:t>2</w:t>
      </w:r>
      <w:r w:rsidRPr="000638EE">
        <w:rPr>
          <w:rFonts w:cs="Times New Roman"/>
          <w:szCs w:val="24"/>
          <w:lang w:val="en-US"/>
        </w:rPr>
        <w:t xml:space="preserve"> alone, sedimentation alone or even HC with or without H</w:t>
      </w:r>
      <w:r w:rsidRPr="000638EE">
        <w:rPr>
          <w:rFonts w:cs="Times New Roman"/>
          <w:szCs w:val="24"/>
          <w:vertAlign w:val="subscript"/>
          <w:lang w:val="en-US"/>
        </w:rPr>
        <w:t>2</w:t>
      </w:r>
      <w:r w:rsidRPr="000638EE">
        <w:rPr>
          <w:rFonts w:cs="Times New Roman"/>
          <w:szCs w:val="24"/>
          <w:lang w:val="en-US"/>
        </w:rPr>
        <w:t>O).</w:t>
      </w:r>
    </w:p>
    <w:p w14:paraId="47CE261A" w14:textId="2610EB38" w:rsidR="00055CAD" w:rsidRPr="000638EE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14:paraId="1A430E96" w14:textId="1ADDD4F1" w:rsidR="0099360D" w:rsidRPr="00AA4683" w:rsidRDefault="00411CC6" w:rsidP="00311920">
      <w:pPr>
        <w:pStyle w:val="Default"/>
        <w:rPr>
          <w:rFonts w:asciiTheme="minorHAnsi" w:hAnsiTheme="minorHAnsi" w:cstheme="minorHAnsi"/>
          <w:b/>
          <w:bCs/>
          <w:lang w:val="en-US"/>
        </w:rPr>
      </w:pPr>
      <w:r w:rsidRPr="007E765A">
        <w:rPr>
          <w:rFonts w:asciiTheme="minorHAnsi" w:hAnsiTheme="minorHAnsi" w:cstheme="minorHAnsi"/>
          <w:b/>
          <w:bCs/>
          <w:lang w:val="en-US"/>
        </w:rPr>
        <w:t>KEYWORDS</w:t>
      </w:r>
      <w:r w:rsidR="00ED7AD7" w:rsidRPr="007E765A">
        <w:rPr>
          <w:rFonts w:asciiTheme="minorHAnsi" w:hAnsiTheme="minorHAnsi" w:cstheme="minorHAnsi"/>
          <w:b/>
          <w:bCs/>
          <w:sz w:val="20"/>
          <w:szCs w:val="20"/>
          <w:lang w:val="en-US"/>
        </w:rPr>
        <w:t>:</w:t>
      </w:r>
      <w:r w:rsidR="00DE346C" w:rsidRPr="007E765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="0099360D" w:rsidRPr="00AA4683">
        <w:rPr>
          <w:rFonts w:asciiTheme="minorHAnsi" w:hAnsiTheme="minorHAnsi" w:cstheme="minorHAnsi"/>
          <w:lang w:val="en-US"/>
        </w:rPr>
        <w:t>Hydrodynamic cavitation, Pilot-scale reactor</w:t>
      </w:r>
      <w:r w:rsidR="00311920" w:rsidRPr="00AA4683">
        <w:rPr>
          <w:rFonts w:asciiTheme="minorHAnsi" w:hAnsiTheme="minorHAnsi" w:cstheme="minorHAnsi"/>
          <w:lang w:val="en-US"/>
        </w:rPr>
        <w:t xml:space="preserve">, </w:t>
      </w:r>
      <w:r w:rsidR="0099360D" w:rsidRPr="00AA4683">
        <w:rPr>
          <w:rFonts w:asciiTheme="minorHAnsi" w:hAnsiTheme="minorHAnsi" w:cstheme="minorHAnsi"/>
          <w:lang w:val="en-US"/>
        </w:rPr>
        <w:t>Inks</w:t>
      </w:r>
      <w:r w:rsidR="00311920" w:rsidRPr="00AA4683">
        <w:rPr>
          <w:rFonts w:asciiTheme="minorHAnsi" w:hAnsiTheme="minorHAnsi" w:cstheme="minorHAnsi"/>
          <w:lang w:val="en-US"/>
        </w:rPr>
        <w:t xml:space="preserve">, </w:t>
      </w:r>
      <w:r w:rsidR="0099360D" w:rsidRPr="00AA4683">
        <w:rPr>
          <w:rFonts w:asciiTheme="minorHAnsi" w:hAnsiTheme="minorHAnsi" w:cstheme="minorHAnsi"/>
          <w:lang w:val="en-US"/>
        </w:rPr>
        <w:t>Printing ink wastewater</w:t>
      </w:r>
      <w:r w:rsidR="00311920" w:rsidRPr="00AA4683">
        <w:rPr>
          <w:rFonts w:asciiTheme="minorHAnsi" w:hAnsiTheme="minorHAnsi" w:cstheme="minorHAnsi"/>
          <w:lang w:val="en-US"/>
        </w:rPr>
        <w:t>,</w:t>
      </w:r>
      <w:r w:rsidR="0099360D" w:rsidRPr="00AA4683">
        <w:rPr>
          <w:rFonts w:asciiTheme="minorHAnsi" w:hAnsiTheme="minorHAnsi" w:cstheme="minorHAnsi"/>
          <w:lang w:val="en-US"/>
        </w:rPr>
        <w:t xml:space="preserve"> </w:t>
      </w:r>
      <w:r w:rsidR="00311920" w:rsidRPr="00AA4683">
        <w:rPr>
          <w:rFonts w:asciiTheme="minorHAnsi" w:hAnsiTheme="minorHAnsi" w:cstheme="minorHAnsi"/>
          <w:lang w:val="en-US"/>
        </w:rPr>
        <w:t>W</w:t>
      </w:r>
      <w:r w:rsidR="0099360D" w:rsidRPr="00AA4683">
        <w:rPr>
          <w:rFonts w:asciiTheme="minorHAnsi" w:hAnsiTheme="minorHAnsi" w:cstheme="minorHAnsi"/>
          <w:lang w:val="en-US"/>
        </w:rPr>
        <w:t>astewater treatment</w:t>
      </w:r>
    </w:p>
    <w:p w14:paraId="71B43080" w14:textId="28B5A4C6" w:rsidR="000E7582" w:rsidRPr="000638EE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5B7F0696" w14:textId="3F28C36F" w:rsidR="000E7582" w:rsidRPr="00650F36" w:rsidRDefault="00650F3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</w:t>
      </w:r>
      <w:r w:rsidR="00AC44BD">
        <w:rPr>
          <w:rFonts w:cs="Times New Roman"/>
          <w:b/>
          <w:bCs/>
          <w:szCs w:val="24"/>
          <w:lang w:val="en-US"/>
        </w:rPr>
        <w:t>R</w:t>
      </w:r>
      <w:r>
        <w:rPr>
          <w:rFonts w:cs="Times New Roman"/>
          <w:b/>
          <w:bCs/>
          <w:szCs w:val="24"/>
          <w:lang w:val="en-US"/>
        </w:rPr>
        <w:t>ENCES</w:t>
      </w:r>
    </w:p>
    <w:p w14:paraId="48CD8425" w14:textId="68509B3E" w:rsidR="00B617D1" w:rsidRPr="00AA4683" w:rsidRDefault="00B617D1" w:rsidP="00B617D1">
      <w:pPr>
        <w:pStyle w:val="Default"/>
        <w:rPr>
          <w:rFonts w:asciiTheme="minorHAnsi" w:hAnsiTheme="minorHAnsi" w:cstheme="minorHAnsi"/>
          <w:lang w:val="en-US"/>
        </w:rPr>
      </w:pPr>
      <w:r w:rsidRPr="00AA4683">
        <w:rPr>
          <w:rFonts w:asciiTheme="minorHAnsi" w:hAnsiTheme="minorHAnsi" w:cstheme="minorHAnsi"/>
          <w:lang w:val="en-US"/>
        </w:rPr>
        <w:t>[1]</w:t>
      </w:r>
      <w:r w:rsidRPr="00AA468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A4683">
        <w:rPr>
          <w:rFonts w:asciiTheme="minorHAnsi" w:hAnsiTheme="minorHAnsi" w:cstheme="minorHAnsi"/>
          <w:lang w:val="en-US"/>
        </w:rPr>
        <w:t>Charikleia</w:t>
      </w:r>
      <w:proofErr w:type="spellEnd"/>
      <w:r w:rsidRPr="00AA4683">
        <w:rPr>
          <w:rFonts w:asciiTheme="minorHAnsi" w:hAnsiTheme="minorHAnsi" w:cstheme="minorHAnsi"/>
          <w:lang w:val="en-US"/>
        </w:rPr>
        <w:t xml:space="preserve"> Zampeta, </w:t>
      </w:r>
      <w:proofErr w:type="spellStart"/>
      <w:r w:rsidRPr="00AA4683">
        <w:rPr>
          <w:rFonts w:asciiTheme="minorHAnsi" w:hAnsiTheme="minorHAnsi" w:cstheme="minorHAnsi"/>
          <w:lang w:val="en-US"/>
        </w:rPr>
        <w:t>Kleio</w:t>
      </w:r>
      <w:proofErr w:type="spellEnd"/>
      <w:r w:rsidRPr="00AA468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A4683">
        <w:rPr>
          <w:rFonts w:asciiTheme="minorHAnsi" w:hAnsiTheme="minorHAnsi" w:cstheme="minorHAnsi"/>
          <w:lang w:val="en-US"/>
        </w:rPr>
        <w:t>Bertaki</w:t>
      </w:r>
      <w:proofErr w:type="spellEnd"/>
      <w:r w:rsidRPr="00AA4683">
        <w:rPr>
          <w:rFonts w:asciiTheme="minorHAnsi" w:hAnsiTheme="minorHAnsi" w:cstheme="minorHAnsi"/>
          <w:lang w:val="en-US"/>
        </w:rPr>
        <w:t xml:space="preserve">, Irene-Eva </w:t>
      </w:r>
      <w:proofErr w:type="spellStart"/>
      <w:r w:rsidRPr="00AA4683">
        <w:rPr>
          <w:rFonts w:asciiTheme="minorHAnsi" w:hAnsiTheme="minorHAnsi" w:cstheme="minorHAnsi"/>
          <w:lang w:val="en-US"/>
        </w:rPr>
        <w:t>Triantaphyllidou</w:t>
      </w:r>
      <w:proofErr w:type="spellEnd"/>
      <w:r w:rsidRPr="00AA4683">
        <w:rPr>
          <w:rFonts w:asciiTheme="minorHAnsi" w:hAnsiTheme="minorHAnsi" w:cstheme="minorHAnsi"/>
          <w:lang w:val="en-US"/>
        </w:rPr>
        <w:t xml:space="preserve">, Zacharias </w:t>
      </w:r>
      <w:proofErr w:type="spellStart"/>
      <w:r w:rsidRPr="00AA4683">
        <w:rPr>
          <w:rFonts w:asciiTheme="minorHAnsi" w:hAnsiTheme="minorHAnsi" w:cstheme="minorHAnsi"/>
          <w:lang w:val="en-US"/>
        </w:rPr>
        <w:t>Frontistis</w:t>
      </w:r>
      <w:proofErr w:type="spellEnd"/>
      <w:r w:rsidRPr="00AA4683">
        <w:rPr>
          <w:rFonts w:asciiTheme="minorHAnsi" w:hAnsiTheme="minorHAnsi" w:cstheme="minorHAnsi"/>
          <w:lang w:val="en-US"/>
        </w:rPr>
        <w:t xml:space="preserve">, Dimitris V. </w:t>
      </w:r>
      <w:proofErr w:type="spellStart"/>
      <w:r w:rsidRPr="00AA4683">
        <w:rPr>
          <w:rFonts w:asciiTheme="minorHAnsi" w:hAnsiTheme="minorHAnsi" w:cstheme="minorHAnsi"/>
          <w:lang w:val="en-US"/>
        </w:rPr>
        <w:t>Vayenas</w:t>
      </w:r>
      <w:proofErr w:type="spellEnd"/>
      <w:r w:rsidRPr="00AA4683">
        <w:rPr>
          <w:rFonts w:asciiTheme="minorHAnsi" w:hAnsiTheme="minorHAnsi" w:cstheme="minorHAnsi"/>
          <w:lang w:val="en-US"/>
        </w:rPr>
        <w:t xml:space="preserve">. (2021). </w:t>
      </w:r>
      <w:r w:rsidRPr="00AA4683">
        <w:rPr>
          <w:rFonts w:asciiTheme="minorHAnsi" w:hAnsiTheme="minorHAnsi" w:cstheme="minorHAnsi"/>
          <w:i/>
          <w:iCs/>
          <w:lang w:val="en-US"/>
        </w:rPr>
        <w:t xml:space="preserve">J. Environ. </w:t>
      </w:r>
      <w:proofErr w:type="spellStart"/>
      <w:r w:rsidRPr="00AA4683">
        <w:rPr>
          <w:rFonts w:asciiTheme="minorHAnsi" w:hAnsiTheme="minorHAnsi" w:cstheme="minorHAnsi"/>
          <w:i/>
          <w:iCs/>
          <w:lang w:val="en-US"/>
        </w:rPr>
        <w:t>Manag</w:t>
      </w:r>
      <w:proofErr w:type="spellEnd"/>
      <w:r w:rsidRPr="00AA4683">
        <w:rPr>
          <w:rFonts w:asciiTheme="minorHAnsi" w:hAnsiTheme="minorHAnsi" w:cstheme="minorHAnsi"/>
          <w:i/>
          <w:iCs/>
          <w:lang w:val="en-US"/>
        </w:rPr>
        <w:t>.</w:t>
      </w:r>
      <w:r w:rsidRPr="00AA4683">
        <w:rPr>
          <w:rFonts w:asciiTheme="minorHAnsi" w:hAnsiTheme="minorHAnsi" w:cstheme="minorHAnsi"/>
          <w:lang w:val="en-US"/>
        </w:rPr>
        <w:t xml:space="preserve"> 297</w:t>
      </w:r>
      <w:r w:rsidR="005B5804" w:rsidRPr="00AA4683">
        <w:rPr>
          <w:rFonts w:asciiTheme="minorHAnsi" w:hAnsiTheme="minorHAnsi" w:cstheme="minorHAnsi"/>
          <w:lang w:val="en-US"/>
        </w:rPr>
        <w:t xml:space="preserve"> (2021)</w:t>
      </w:r>
      <w:r w:rsidRPr="00AA4683">
        <w:rPr>
          <w:rFonts w:asciiTheme="minorHAnsi" w:hAnsiTheme="minorHAnsi" w:cstheme="minorHAnsi"/>
          <w:lang w:val="en-US"/>
        </w:rPr>
        <w:t>:</w:t>
      </w:r>
      <w:r w:rsidRPr="00AA4683">
        <w:rPr>
          <w:rFonts w:asciiTheme="minorHAnsi" w:hAnsiTheme="minorHAnsi" w:cstheme="minorHAnsi"/>
          <w:color w:val="0A80BB"/>
          <w:sz w:val="14"/>
          <w:szCs w:val="14"/>
          <w:lang w:val="en-US"/>
        </w:rPr>
        <w:t xml:space="preserve"> </w:t>
      </w:r>
      <w:r w:rsidRPr="00AA4683">
        <w:rPr>
          <w:rFonts w:asciiTheme="minorHAnsi" w:hAnsiTheme="minorHAnsi" w:cstheme="minorHAnsi"/>
          <w:lang w:val="en-GB"/>
        </w:rPr>
        <w:t>113301.</w:t>
      </w:r>
    </w:p>
    <w:p w14:paraId="1F452592" w14:textId="0ED3923A" w:rsidR="00B617D1" w:rsidRPr="00AA4683" w:rsidRDefault="00B617D1" w:rsidP="005B5804">
      <w:pPr>
        <w:spacing w:after="20" w:line="240" w:lineRule="auto"/>
        <w:jc w:val="both"/>
        <w:rPr>
          <w:rFonts w:cstheme="minorHAnsi"/>
          <w:szCs w:val="24"/>
          <w:lang w:val="en-US"/>
        </w:rPr>
      </w:pPr>
      <w:r w:rsidRPr="00AA4683">
        <w:rPr>
          <w:rFonts w:cstheme="minorHAnsi"/>
          <w:szCs w:val="24"/>
          <w:lang w:val="en-US"/>
        </w:rPr>
        <w:t>[2]</w:t>
      </w:r>
      <w:r w:rsidRPr="00AA4683">
        <w:rPr>
          <w:rFonts w:cstheme="minorHAnsi"/>
        </w:rPr>
        <w:t xml:space="preserve"> </w:t>
      </w:r>
      <w:proofErr w:type="spellStart"/>
      <w:r w:rsidR="005B5804" w:rsidRPr="00AA4683">
        <w:rPr>
          <w:rFonts w:cstheme="minorHAnsi"/>
          <w:szCs w:val="24"/>
          <w:lang w:val="en-US"/>
        </w:rPr>
        <w:t>Charikleia</w:t>
      </w:r>
      <w:proofErr w:type="spellEnd"/>
      <w:r w:rsidR="005B5804" w:rsidRPr="00AA4683">
        <w:rPr>
          <w:rFonts w:cstheme="minorHAnsi"/>
          <w:szCs w:val="24"/>
          <w:lang w:val="en-US"/>
        </w:rPr>
        <w:t xml:space="preserve"> Zampeta</w:t>
      </w:r>
      <w:r w:rsidR="005B5804" w:rsidRPr="00AA4683">
        <w:rPr>
          <w:rFonts w:cstheme="minorHAnsi"/>
          <w:lang w:val="en-US"/>
        </w:rPr>
        <w:t>,</w:t>
      </w:r>
      <w:r w:rsidR="005B5804" w:rsidRPr="00AA4683">
        <w:rPr>
          <w:rFonts w:cstheme="minorHAnsi"/>
          <w:szCs w:val="24"/>
          <w:lang w:val="en-US"/>
        </w:rPr>
        <w:t xml:space="preserve"> </w:t>
      </w:r>
      <w:proofErr w:type="spellStart"/>
      <w:r w:rsidR="005B5804" w:rsidRPr="00AA4683">
        <w:rPr>
          <w:rFonts w:cstheme="minorHAnsi"/>
          <w:szCs w:val="24"/>
          <w:lang w:val="en-US"/>
        </w:rPr>
        <w:t>Kleio</w:t>
      </w:r>
      <w:proofErr w:type="spellEnd"/>
      <w:r w:rsidR="005B5804" w:rsidRPr="00AA4683">
        <w:rPr>
          <w:rFonts w:cstheme="minorHAnsi"/>
          <w:szCs w:val="24"/>
          <w:lang w:val="en-US"/>
        </w:rPr>
        <w:t xml:space="preserve"> </w:t>
      </w:r>
      <w:proofErr w:type="spellStart"/>
      <w:r w:rsidR="005B5804" w:rsidRPr="00AA4683">
        <w:rPr>
          <w:rFonts w:cstheme="minorHAnsi"/>
          <w:szCs w:val="24"/>
          <w:lang w:val="en-US"/>
        </w:rPr>
        <w:t>Bertaki</w:t>
      </w:r>
      <w:proofErr w:type="spellEnd"/>
      <w:r w:rsidR="005B5804" w:rsidRPr="00AA4683">
        <w:rPr>
          <w:rFonts w:cstheme="minorHAnsi"/>
          <w:szCs w:val="24"/>
          <w:lang w:val="en-US"/>
        </w:rPr>
        <w:t xml:space="preserve">, Irene-Eva </w:t>
      </w:r>
      <w:proofErr w:type="spellStart"/>
      <w:r w:rsidR="005B5804" w:rsidRPr="00AA4683">
        <w:rPr>
          <w:rFonts w:cstheme="minorHAnsi"/>
          <w:szCs w:val="24"/>
          <w:lang w:val="en-US"/>
        </w:rPr>
        <w:t>Triantaphyllidou</w:t>
      </w:r>
      <w:proofErr w:type="spellEnd"/>
      <w:r w:rsidR="005B5804" w:rsidRPr="00AA4683">
        <w:rPr>
          <w:rFonts w:cstheme="minorHAnsi"/>
          <w:szCs w:val="24"/>
          <w:lang w:val="en-US"/>
        </w:rPr>
        <w:t xml:space="preserve">, Zacharias </w:t>
      </w:r>
      <w:proofErr w:type="spellStart"/>
      <w:r w:rsidR="005B5804" w:rsidRPr="00AA4683">
        <w:rPr>
          <w:rFonts w:cstheme="minorHAnsi"/>
          <w:szCs w:val="24"/>
          <w:lang w:val="en-US"/>
        </w:rPr>
        <w:t>Frontistis</w:t>
      </w:r>
      <w:proofErr w:type="spellEnd"/>
      <w:r w:rsidR="005B5804" w:rsidRPr="00AA4683">
        <w:rPr>
          <w:rFonts w:cstheme="minorHAnsi"/>
          <w:szCs w:val="24"/>
          <w:lang w:val="en-US"/>
        </w:rPr>
        <w:t xml:space="preserve">, P.G. </w:t>
      </w:r>
      <w:proofErr w:type="spellStart"/>
      <w:r w:rsidR="005B5804" w:rsidRPr="00AA4683">
        <w:rPr>
          <w:rFonts w:cstheme="minorHAnsi"/>
          <w:szCs w:val="24"/>
          <w:lang w:val="en-US"/>
        </w:rPr>
        <w:t>Koutsoukos</w:t>
      </w:r>
      <w:proofErr w:type="spellEnd"/>
      <w:r w:rsidR="005B5804" w:rsidRPr="00AA4683">
        <w:rPr>
          <w:rFonts w:cstheme="minorHAnsi"/>
          <w:szCs w:val="24"/>
          <w:lang w:val="en-US"/>
        </w:rPr>
        <w:t xml:space="preserve">, Dimitris V. </w:t>
      </w:r>
      <w:proofErr w:type="spellStart"/>
      <w:r w:rsidR="005B5804" w:rsidRPr="00AA4683">
        <w:rPr>
          <w:rFonts w:cstheme="minorHAnsi"/>
          <w:szCs w:val="24"/>
          <w:lang w:val="en-US"/>
        </w:rPr>
        <w:t>Vayenas</w:t>
      </w:r>
      <w:proofErr w:type="spellEnd"/>
      <w:r w:rsidR="005B5804" w:rsidRPr="00AA4683">
        <w:rPr>
          <w:rFonts w:cstheme="minorHAnsi"/>
          <w:lang w:val="en-US"/>
        </w:rPr>
        <w:t xml:space="preserve">. </w:t>
      </w:r>
      <w:r w:rsidR="005B5804" w:rsidRPr="00AA4683">
        <w:rPr>
          <w:rFonts w:cstheme="minorHAnsi"/>
          <w:szCs w:val="24"/>
          <w:lang w:val="en-US"/>
        </w:rPr>
        <w:t>(202</w:t>
      </w:r>
      <w:r w:rsidR="00C475B7" w:rsidRPr="00AA4683">
        <w:rPr>
          <w:rFonts w:cstheme="minorHAnsi"/>
          <w:szCs w:val="24"/>
          <w:lang w:val="en-US"/>
        </w:rPr>
        <w:t>2</w:t>
      </w:r>
      <w:r w:rsidR="005B5804" w:rsidRPr="00AA4683">
        <w:rPr>
          <w:rFonts w:cstheme="minorHAnsi"/>
          <w:szCs w:val="24"/>
          <w:lang w:val="en-US"/>
        </w:rPr>
        <w:t xml:space="preserve">). </w:t>
      </w:r>
      <w:r w:rsidR="005B5804" w:rsidRPr="00AA4683">
        <w:rPr>
          <w:rFonts w:cstheme="minorHAnsi"/>
          <w:i/>
          <w:iCs/>
          <w:szCs w:val="24"/>
          <w:lang w:val="en-US"/>
        </w:rPr>
        <w:t xml:space="preserve">J. Environ. </w:t>
      </w:r>
      <w:proofErr w:type="spellStart"/>
      <w:r w:rsidR="005B5804" w:rsidRPr="00AA4683">
        <w:rPr>
          <w:rFonts w:cstheme="minorHAnsi"/>
          <w:i/>
          <w:iCs/>
          <w:szCs w:val="24"/>
          <w:lang w:val="en-US"/>
        </w:rPr>
        <w:t>Manag</w:t>
      </w:r>
      <w:proofErr w:type="spellEnd"/>
      <w:r w:rsidR="005B5804" w:rsidRPr="00AA4683">
        <w:rPr>
          <w:rFonts w:cstheme="minorHAnsi"/>
          <w:i/>
          <w:iCs/>
          <w:szCs w:val="24"/>
          <w:lang w:val="en-US"/>
        </w:rPr>
        <w:t>.</w:t>
      </w:r>
      <w:r w:rsidR="005B5804" w:rsidRPr="00AA4683">
        <w:rPr>
          <w:rFonts w:cstheme="minorHAnsi"/>
          <w:szCs w:val="24"/>
          <w:lang w:val="en-US"/>
        </w:rPr>
        <w:t xml:space="preserve"> 302 (2022): 114108.</w:t>
      </w:r>
    </w:p>
    <w:sectPr w:rsidR="00B617D1" w:rsidRPr="00AA4683" w:rsidSect="00032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113B" w14:textId="77777777" w:rsidR="00A27EF5" w:rsidRDefault="00A27EF5" w:rsidP="00B10FCD">
      <w:pPr>
        <w:spacing w:after="0" w:line="240" w:lineRule="auto"/>
      </w:pPr>
      <w:r>
        <w:separator/>
      </w:r>
    </w:p>
  </w:endnote>
  <w:endnote w:type="continuationSeparator" w:id="0">
    <w:p w14:paraId="081024A4" w14:textId="77777777" w:rsidR="00A27EF5" w:rsidRDefault="00A27EF5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59F5" w14:textId="77777777" w:rsidR="00A27EF5" w:rsidRDefault="00A27EF5" w:rsidP="00B10FCD">
      <w:pPr>
        <w:spacing w:after="0" w:line="240" w:lineRule="auto"/>
      </w:pPr>
      <w:r>
        <w:separator/>
      </w:r>
    </w:p>
  </w:footnote>
  <w:footnote w:type="continuationSeparator" w:id="0">
    <w:p w14:paraId="72B6519E" w14:textId="77777777" w:rsidR="00A27EF5" w:rsidRDefault="00A27EF5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12449"/>
    <w:rsid w:val="00055CAD"/>
    <w:rsid w:val="00055FCE"/>
    <w:rsid w:val="000638EE"/>
    <w:rsid w:val="000E7582"/>
    <w:rsid w:val="00100E5B"/>
    <w:rsid w:val="00126E33"/>
    <w:rsid w:val="001327BE"/>
    <w:rsid w:val="00134726"/>
    <w:rsid w:val="00137B0D"/>
    <w:rsid w:val="00257888"/>
    <w:rsid w:val="002607CE"/>
    <w:rsid w:val="0027478C"/>
    <w:rsid w:val="002937B1"/>
    <w:rsid w:val="002938E7"/>
    <w:rsid w:val="002B13CB"/>
    <w:rsid w:val="0030070B"/>
    <w:rsid w:val="00311920"/>
    <w:rsid w:val="0031698D"/>
    <w:rsid w:val="003307EC"/>
    <w:rsid w:val="00385EFD"/>
    <w:rsid w:val="003F4BCB"/>
    <w:rsid w:val="00406EAA"/>
    <w:rsid w:val="00410D32"/>
    <w:rsid w:val="00411CC6"/>
    <w:rsid w:val="00490DEB"/>
    <w:rsid w:val="004F7B38"/>
    <w:rsid w:val="005A4565"/>
    <w:rsid w:val="005B3B09"/>
    <w:rsid w:val="005B5804"/>
    <w:rsid w:val="00650F36"/>
    <w:rsid w:val="00670DAB"/>
    <w:rsid w:val="006C369A"/>
    <w:rsid w:val="00705DF0"/>
    <w:rsid w:val="007D6186"/>
    <w:rsid w:val="007E765A"/>
    <w:rsid w:val="00820BEC"/>
    <w:rsid w:val="008F7AEE"/>
    <w:rsid w:val="00915963"/>
    <w:rsid w:val="0091656E"/>
    <w:rsid w:val="00935497"/>
    <w:rsid w:val="009537A6"/>
    <w:rsid w:val="009803F2"/>
    <w:rsid w:val="0099360D"/>
    <w:rsid w:val="00997EF7"/>
    <w:rsid w:val="009C653D"/>
    <w:rsid w:val="00A27EF5"/>
    <w:rsid w:val="00A84D47"/>
    <w:rsid w:val="00AA4683"/>
    <w:rsid w:val="00AA4FE7"/>
    <w:rsid w:val="00AB16ED"/>
    <w:rsid w:val="00AC44BD"/>
    <w:rsid w:val="00AD393E"/>
    <w:rsid w:val="00AF459A"/>
    <w:rsid w:val="00B10FCD"/>
    <w:rsid w:val="00B36AC7"/>
    <w:rsid w:val="00B617D1"/>
    <w:rsid w:val="00C04EBD"/>
    <w:rsid w:val="00C07544"/>
    <w:rsid w:val="00C475B7"/>
    <w:rsid w:val="00C55D63"/>
    <w:rsid w:val="00C84852"/>
    <w:rsid w:val="00CA29FF"/>
    <w:rsid w:val="00CF4EEC"/>
    <w:rsid w:val="00D26048"/>
    <w:rsid w:val="00D52951"/>
    <w:rsid w:val="00D678BE"/>
    <w:rsid w:val="00DA5472"/>
    <w:rsid w:val="00DE346C"/>
    <w:rsid w:val="00E63CAC"/>
    <w:rsid w:val="00E853C3"/>
    <w:rsid w:val="00E87E35"/>
    <w:rsid w:val="00ED7AD7"/>
    <w:rsid w:val="00F66B84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  <w:style w:type="paragraph" w:customStyle="1" w:styleId="Default">
    <w:name w:val="Default"/>
    <w:rsid w:val="000638EE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ΖΑΜΠΕΤΑ ΧΑΡΙΚΛΕΙΑ</cp:lastModifiedBy>
  <cp:revision>19</cp:revision>
  <cp:lastPrinted>2016-12-14T08:08:00Z</cp:lastPrinted>
  <dcterms:created xsi:type="dcterms:W3CDTF">2021-11-15T09:31:00Z</dcterms:created>
  <dcterms:modified xsi:type="dcterms:W3CDTF">2022-01-26T09:06:00Z</dcterms:modified>
</cp:coreProperties>
</file>