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5928" w14:textId="77777777" w:rsidR="00C04EBD" w:rsidRPr="00F86A0C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7186BB36" w14:textId="38837881" w:rsidR="002937B1" w:rsidRPr="003A60BA" w:rsidRDefault="00AB7067" w:rsidP="003A60BA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bookmarkStart w:id="0" w:name="_Hlk92530016"/>
      <w:r>
        <w:rPr>
          <w:rStyle w:val="hps"/>
          <w:rFonts w:cs="Times New Roman"/>
          <w:b/>
          <w:szCs w:val="24"/>
          <w:lang w:val="en-US"/>
        </w:rPr>
        <w:t xml:space="preserve">Nanosecond </w:t>
      </w:r>
      <w:r w:rsidRPr="00AB7067">
        <w:rPr>
          <w:rStyle w:val="hps"/>
          <w:rFonts w:cs="Times New Roman"/>
          <w:b/>
          <w:szCs w:val="24"/>
          <w:lang w:val="en-US"/>
        </w:rPr>
        <w:t xml:space="preserve">Pulsed Corona Discharge Plasma </w:t>
      </w:r>
      <w:r>
        <w:rPr>
          <w:rStyle w:val="hps"/>
          <w:rFonts w:cs="Times New Roman"/>
          <w:b/>
          <w:szCs w:val="24"/>
          <w:lang w:val="en-US"/>
        </w:rPr>
        <w:t xml:space="preserve">as a tool for the degradation of cephalosporins in </w:t>
      </w:r>
      <w:r w:rsidR="004C04B1">
        <w:rPr>
          <w:rStyle w:val="hps"/>
          <w:rFonts w:cs="Times New Roman"/>
          <w:b/>
          <w:szCs w:val="24"/>
          <w:lang w:val="en-US"/>
        </w:rPr>
        <w:t>w</w:t>
      </w:r>
      <w:r>
        <w:rPr>
          <w:rStyle w:val="hps"/>
          <w:rFonts w:cs="Times New Roman"/>
          <w:b/>
          <w:szCs w:val="24"/>
          <w:lang w:val="en-US"/>
        </w:rPr>
        <w:t xml:space="preserve">ater </w:t>
      </w:r>
    </w:p>
    <w:p w14:paraId="107FD74B" w14:textId="6658BC22" w:rsidR="0041005D" w:rsidRPr="00345BC4" w:rsidRDefault="00AB7067" w:rsidP="0041005D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u w:val="single"/>
          <w:vertAlign w:val="superscript"/>
          <w:lang w:val="en-US"/>
        </w:rPr>
      </w:pPr>
      <w:bookmarkStart w:id="1" w:name="_Hlk92530103"/>
      <w:bookmarkEnd w:id="0"/>
      <w:r w:rsidRPr="00345BC4">
        <w:rPr>
          <w:rFonts w:eastAsia="Times New Roman" w:cstheme="minorHAnsi"/>
          <w:b/>
          <w:iCs/>
          <w:szCs w:val="24"/>
        </w:rPr>
        <w:t>S. Meropoulis</w:t>
      </w:r>
      <w:r w:rsidRPr="00345BC4">
        <w:rPr>
          <w:rFonts w:eastAsia="Times New Roman" w:cstheme="minorHAnsi"/>
          <w:b/>
          <w:iCs/>
          <w:szCs w:val="24"/>
          <w:vertAlign w:val="superscript"/>
        </w:rPr>
        <w:t>1,2</w:t>
      </w:r>
      <w:r w:rsidRPr="00345BC4">
        <w:rPr>
          <w:rFonts w:eastAsia="Times New Roman" w:cstheme="minorHAnsi"/>
          <w:b/>
          <w:iCs/>
          <w:szCs w:val="24"/>
        </w:rPr>
        <w:t>,</w:t>
      </w:r>
      <w:r w:rsidRPr="00AB7067">
        <w:rPr>
          <w:rFonts w:eastAsia="Times New Roman" w:cstheme="minorHAnsi"/>
          <w:b/>
          <w:iCs/>
          <w:szCs w:val="24"/>
          <w:vertAlign w:val="superscript"/>
        </w:rPr>
        <w:t xml:space="preserve"> </w:t>
      </w:r>
      <w:r w:rsidRPr="00AB7067">
        <w:rPr>
          <w:rFonts w:eastAsia="Times New Roman" w:cstheme="minorHAnsi"/>
          <w:b/>
          <w:iCs/>
          <w:szCs w:val="24"/>
        </w:rPr>
        <w:t>S. Giannoulia</w:t>
      </w:r>
      <w:r w:rsidRPr="00AB7067">
        <w:rPr>
          <w:rFonts w:eastAsia="Times New Roman" w:cstheme="minorHAnsi"/>
          <w:b/>
          <w:iCs/>
          <w:szCs w:val="24"/>
          <w:vertAlign w:val="superscript"/>
        </w:rPr>
        <w:t>1,3</w:t>
      </w:r>
      <w:r>
        <w:rPr>
          <w:rFonts w:eastAsia="Times New Roman" w:cstheme="minorHAnsi"/>
          <w:b/>
          <w:iCs/>
          <w:szCs w:val="24"/>
        </w:rPr>
        <w:t>, S. Skandalis</w:t>
      </w:r>
      <w:r w:rsidRPr="00AB7067">
        <w:rPr>
          <w:rFonts w:eastAsia="Times New Roman" w:cstheme="minorHAnsi"/>
          <w:b/>
          <w:iCs/>
          <w:szCs w:val="24"/>
          <w:vertAlign w:val="superscript"/>
        </w:rPr>
        <w:t>2</w:t>
      </w:r>
      <w:r w:rsidRPr="00AB7067">
        <w:rPr>
          <w:rFonts w:eastAsia="Times New Roman" w:cstheme="minorHAnsi"/>
          <w:b/>
          <w:iCs/>
          <w:szCs w:val="24"/>
        </w:rPr>
        <w:t>, G. Rassias</w:t>
      </w:r>
      <w:r>
        <w:rPr>
          <w:rFonts w:eastAsia="Times New Roman" w:cstheme="minorHAnsi"/>
          <w:b/>
          <w:iCs/>
          <w:szCs w:val="24"/>
          <w:vertAlign w:val="superscript"/>
        </w:rPr>
        <w:t>2</w:t>
      </w:r>
      <w:r w:rsidRPr="00AB7067">
        <w:rPr>
          <w:rFonts w:eastAsia="Times New Roman" w:cstheme="minorHAnsi"/>
          <w:b/>
          <w:iCs/>
          <w:szCs w:val="24"/>
        </w:rPr>
        <w:t xml:space="preserve"> and </w:t>
      </w:r>
      <w:r w:rsidRPr="00345BC4">
        <w:rPr>
          <w:rFonts w:eastAsia="Times New Roman" w:cstheme="minorHAnsi"/>
          <w:b/>
          <w:iCs/>
          <w:szCs w:val="24"/>
          <w:u w:val="single"/>
        </w:rPr>
        <w:t>C.A. Aggelopoulos</w:t>
      </w:r>
      <w:r w:rsidRPr="00345BC4">
        <w:rPr>
          <w:rFonts w:eastAsia="Times New Roman" w:cstheme="minorHAnsi"/>
          <w:b/>
          <w:iCs/>
          <w:szCs w:val="24"/>
          <w:u w:val="single"/>
          <w:vertAlign w:val="superscript"/>
        </w:rPr>
        <w:t>1</w:t>
      </w:r>
      <w:r w:rsidRPr="00345BC4">
        <w:rPr>
          <w:rFonts w:eastAsia="Times New Roman" w:cstheme="minorHAnsi"/>
          <w:b/>
          <w:iCs/>
          <w:szCs w:val="24"/>
          <w:u w:val="single"/>
        </w:rPr>
        <w:t xml:space="preserve">* </w:t>
      </w:r>
    </w:p>
    <w:p w14:paraId="19BD21D6" w14:textId="77777777" w:rsidR="008A7E68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</w:rPr>
      </w:pPr>
      <w:r w:rsidRPr="00E17A1D">
        <w:rPr>
          <w:rFonts w:eastAsia="Times New Roman" w:cstheme="minorHAnsi"/>
          <w:i/>
          <w:iCs/>
          <w:szCs w:val="24"/>
          <w:vertAlign w:val="superscript"/>
        </w:rPr>
        <w:t>1.</w:t>
      </w:r>
      <w:r w:rsidRPr="00E17A1D">
        <w:rPr>
          <w:rFonts w:eastAsia="Times New Roman" w:cstheme="minorHAnsi"/>
          <w:i/>
          <w:szCs w:val="24"/>
        </w:rPr>
        <w:t xml:space="preserve"> Foundation for Research and Technology /</w:t>
      </w:r>
      <w:r w:rsidRPr="00E17A1D">
        <w:rPr>
          <w:i/>
          <w:color w:val="303030"/>
          <w:szCs w:val="24"/>
        </w:rPr>
        <w:t xml:space="preserve"> Institute of Chemical Engineering Sciences           </w:t>
      </w:r>
      <w:r w:rsidRPr="00E17A1D">
        <w:rPr>
          <w:rFonts w:eastAsia="Times New Roman" w:cstheme="minorHAnsi"/>
          <w:i/>
          <w:szCs w:val="24"/>
        </w:rPr>
        <w:t xml:space="preserve"> FORTH/ICE-HT, GR-26504, Patras, Greece</w:t>
      </w:r>
      <w:r w:rsidRPr="00E17A1D" w:rsidDel="008A513C">
        <w:rPr>
          <w:rFonts w:eastAsia="Times New Roman" w:cstheme="minorHAnsi"/>
          <w:i/>
          <w:szCs w:val="24"/>
        </w:rPr>
        <w:t xml:space="preserve"> </w:t>
      </w:r>
    </w:p>
    <w:p w14:paraId="6A5D7C9A" w14:textId="77777777" w:rsidR="00AB7067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</w:rPr>
      </w:pPr>
      <w:r>
        <w:rPr>
          <w:rFonts w:eastAsia="Times New Roman" w:cstheme="minorHAnsi"/>
          <w:i/>
          <w:szCs w:val="24"/>
          <w:vertAlign w:val="superscript"/>
        </w:rPr>
        <w:t>2</w:t>
      </w:r>
      <w:r w:rsidRPr="00E17A1D">
        <w:rPr>
          <w:rFonts w:eastAsia="Times New Roman" w:cstheme="minorHAnsi"/>
          <w:i/>
          <w:szCs w:val="24"/>
          <w:vertAlign w:val="superscript"/>
        </w:rPr>
        <w:t>.</w:t>
      </w:r>
      <w:r w:rsidRPr="00E17A1D">
        <w:rPr>
          <w:rFonts w:eastAsia="Times New Roman" w:cstheme="minorHAnsi"/>
          <w:i/>
          <w:szCs w:val="24"/>
        </w:rPr>
        <w:t xml:space="preserve"> Department of </w:t>
      </w:r>
      <w:r w:rsidR="00AB7067">
        <w:rPr>
          <w:rFonts w:eastAsia="Times New Roman" w:cstheme="minorHAnsi"/>
          <w:i/>
          <w:szCs w:val="24"/>
        </w:rPr>
        <w:t>Chemistry</w:t>
      </w:r>
      <w:r w:rsidRPr="00E17A1D">
        <w:rPr>
          <w:rFonts w:eastAsia="Times New Roman" w:cstheme="minorHAnsi"/>
          <w:i/>
          <w:szCs w:val="24"/>
        </w:rPr>
        <w:t>, University of Patras, GR-26504, Patras, Greece</w:t>
      </w:r>
    </w:p>
    <w:p w14:paraId="07C7C00C" w14:textId="2C4A473E" w:rsidR="008A7E68" w:rsidRDefault="00AB7067" w:rsidP="008A7E68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</w:rPr>
      </w:pPr>
      <w:r w:rsidRPr="00AB7067">
        <w:rPr>
          <w:rFonts w:eastAsia="Times New Roman" w:cstheme="minorHAnsi"/>
          <w:i/>
          <w:szCs w:val="24"/>
          <w:vertAlign w:val="superscript"/>
        </w:rPr>
        <w:t>3</w:t>
      </w:r>
      <w:r>
        <w:rPr>
          <w:rFonts w:eastAsia="Times New Roman" w:cstheme="minorHAnsi"/>
          <w:i/>
          <w:szCs w:val="24"/>
          <w:vertAlign w:val="superscript"/>
        </w:rPr>
        <w:t xml:space="preserve"> </w:t>
      </w:r>
      <w:r w:rsidRPr="00AB7067">
        <w:rPr>
          <w:rFonts w:eastAsia="Times New Roman" w:cstheme="minorHAnsi"/>
          <w:i/>
          <w:szCs w:val="24"/>
        </w:rPr>
        <w:t xml:space="preserve">Department </w:t>
      </w:r>
      <w:r>
        <w:rPr>
          <w:rFonts w:eastAsia="Times New Roman" w:cstheme="minorHAnsi"/>
          <w:i/>
          <w:szCs w:val="24"/>
        </w:rPr>
        <w:t xml:space="preserve">of </w:t>
      </w:r>
      <w:r w:rsidRPr="00AB7067">
        <w:rPr>
          <w:rFonts w:eastAsia="Times New Roman" w:cstheme="minorHAnsi"/>
          <w:i/>
          <w:szCs w:val="24"/>
        </w:rPr>
        <w:t>Environmental Engin</w:t>
      </w:r>
      <w:r w:rsidR="004C04B1">
        <w:rPr>
          <w:rFonts w:eastAsia="Times New Roman" w:cstheme="minorHAnsi"/>
          <w:i/>
          <w:szCs w:val="24"/>
        </w:rPr>
        <w:t>e</w:t>
      </w:r>
      <w:r w:rsidRPr="00AB7067">
        <w:rPr>
          <w:rFonts w:eastAsia="Times New Roman" w:cstheme="minorHAnsi"/>
          <w:i/>
          <w:szCs w:val="24"/>
        </w:rPr>
        <w:t xml:space="preserve">ering, University of Patras GR-30100, </w:t>
      </w:r>
      <w:proofErr w:type="spellStart"/>
      <w:r w:rsidRPr="00AB7067">
        <w:rPr>
          <w:rFonts w:eastAsia="Times New Roman" w:cstheme="minorHAnsi"/>
          <w:i/>
          <w:szCs w:val="24"/>
        </w:rPr>
        <w:t>Agrinio</w:t>
      </w:r>
      <w:proofErr w:type="spellEnd"/>
      <w:r w:rsidRPr="00AB7067">
        <w:rPr>
          <w:rFonts w:eastAsia="Times New Roman" w:cstheme="minorHAnsi"/>
          <w:i/>
          <w:szCs w:val="24"/>
        </w:rPr>
        <w:t>, Greece</w:t>
      </w:r>
      <w:r w:rsidR="008A7E68" w:rsidRPr="00E17A1D" w:rsidDel="008A513C">
        <w:rPr>
          <w:rFonts w:eastAsia="Times New Roman" w:cstheme="minorHAnsi"/>
          <w:i/>
          <w:szCs w:val="24"/>
        </w:rPr>
        <w:t xml:space="preserve"> </w:t>
      </w:r>
    </w:p>
    <w:p w14:paraId="5C972B3D" w14:textId="6A1A7D43" w:rsidR="00257888" w:rsidRPr="003B4C83" w:rsidRDefault="008A7E68" w:rsidP="003B4C83">
      <w:pPr>
        <w:jc w:val="center"/>
        <w:rPr>
          <w:rStyle w:val="hps"/>
          <w:i/>
          <w:sz w:val="22"/>
          <w:u w:val="single"/>
        </w:rPr>
      </w:pPr>
      <w:r w:rsidRPr="00AB7067">
        <w:rPr>
          <w:i/>
          <w:sz w:val="22"/>
          <w:lang w:val="en-US"/>
        </w:rPr>
        <w:t>*</w:t>
      </w:r>
      <w:r w:rsidR="0041005D" w:rsidRPr="0041005D">
        <w:rPr>
          <w:i/>
          <w:sz w:val="22"/>
          <w:u w:val="single"/>
        </w:rPr>
        <w:t>Email</w:t>
      </w:r>
      <w:r w:rsidR="0041005D" w:rsidRPr="00AB7067">
        <w:rPr>
          <w:i/>
          <w:sz w:val="22"/>
          <w:u w:val="single"/>
          <w:lang w:val="en-US"/>
        </w:rPr>
        <w:t xml:space="preserve">: </w:t>
      </w:r>
      <w:hyperlink r:id="rId8" w:history="1">
        <w:r w:rsidR="00AB7067" w:rsidRPr="0025250D">
          <w:rPr>
            <w:rStyle w:val="Hyperlink"/>
            <w:i/>
            <w:sz w:val="22"/>
          </w:rPr>
          <w:t>caggelop</w:t>
        </w:r>
        <w:r w:rsidR="00AB7067" w:rsidRPr="00AB7067">
          <w:rPr>
            <w:rStyle w:val="Hyperlink"/>
            <w:i/>
            <w:sz w:val="22"/>
            <w:lang w:val="en-US"/>
          </w:rPr>
          <w:t>@</w:t>
        </w:r>
        <w:r w:rsidR="00AB7067" w:rsidRPr="0025250D">
          <w:rPr>
            <w:rStyle w:val="Hyperlink"/>
            <w:i/>
            <w:sz w:val="22"/>
          </w:rPr>
          <w:t>iceht</w:t>
        </w:r>
        <w:r w:rsidR="00AB7067" w:rsidRPr="00AB7067">
          <w:rPr>
            <w:rStyle w:val="Hyperlink"/>
            <w:i/>
            <w:sz w:val="22"/>
            <w:lang w:val="en-US"/>
          </w:rPr>
          <w:t>.</w:t>
        </w:r>
        <w:r w:rsidR="00AB7067" w:rsidRPr="0025250D">
          <w:rPr>
            <w:rStyle w:val="Hyperlink"/>
            <w:i/>
            <w:sz w:val="22"/>
          </w:rPr>
          <w:t>forth</w:t>
        </w:r>
        <w:r w:rsidR="00AB7067" w:rsidRPr="00AB7067">
          <w:rPr>
            <w:rStyle w:val="Hyperlink"/>
            <w:i/>
            <w:sz w:val="22"/>
            <w:lang w:val="en-US"/>
          </w:rPr>
          <w:t>.</w:t>
        </w:r>
        <w:r w:rsidR="00AB7067" w:rsidRPr="0025250D">
          <w:rPr>
            <w:rStyle w:val="Hyperlink"/>
            <w:i/>
            <w:sz w:val="22"/>
          </w:rPr>
          <w:t>gr</w:t>
        </w:r>
      </w:hyperlink>
    </w:p>
    <w:bookmarkEnd w:id="1"/>
    <w:p w14:paraId="22E3C734" w14:textId="06CA380C" w:rsidR="00C8029A" w:rsidRPr="00AB7067" w:rsidRDefault="00AB7067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Pr="00AB7067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65A01DE" w14:textId="6A9089FC" w:rsidR="00AB7067" w:rsidRPr="00CA6277" w:rsidRDefault="00100F94" w:rsidP="00CA6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bookmarkStart w:id="2" w:name="_Hlk92528195"/>
      <w:r w:rsidRPr="00CA6277">
        <w:rPr>
          <w:rFonts w:cstheme="minorHAnsi"/>
        </w:rPr>
        <w:t>The excessive use of antibiotics and their slow and limited biological degradation which is more intense in aquatic systems has resulted a serious environmental contamination problem</w:t>
      </w:r>
      <w:r w:rsidR="00AB7067" w:rsidRPr="00CA6277">
        <w:rPr>
          <w:rFonts w:cstheme="minorHAnsi"/>
        </w:rPr>
        <w:t xml:space="preserve">. Cold atmospheric plasma (CAP) is regarded as a highly competitive advanced oxidation process towards the removal of organic </w:t>
      </w:r>
      <w:r w:rsidR="00511B42" w:rsidRPr="00CA6277">
        <w:rPr>
          <w:rFonts w:cstheme="minorHAnsi"/>
        </w:rPr>
        <w:t xml:space="preserve">pollutants from wastewater, </w:t>
      </w:r>
      <w:r w:rsidR="00511B42" w:rsidRPr="00CA6277">
        <w:rPr>
          <w:rFonts w:cstheme="minorHAnsi"/>
          <w:szCs w:val="24"/>
          <w:lang w:val="en-US"/>
        </w:rPr>
        <w:t>bearing advantages such as high removal rate of organic contaminants, simple operation and large treatment area</w:t>
      </w:r>
      <w:r w:rsidR="00874EB6" w:rsidRPr="00874EB6">
        <w:rPr>
          <w:rFonts w:cstheme="minorHAnsi"/>
          <w:szCs w:val="24"/>
          <w:vertAlign w:val="superscript"/>
          <w:lang w:val="en-US"/>
        </w:rPr>
        <w:t>1</w:t>
      </w:r>
      <w:r w:rsidR="00511B42" w:rsidRPr="00CA6277">
        <w:rPr>
          <w:rFonts w:cstheme="minorHAnsi"/>
          <w:szCs w:val="24"/>
          <w:lang w:val="en-US"/>
        </w:rPr>
        <w:t xml:space="preserve">. The high potential of CAP-generated reactive oxygen and nitrogen species (RONS) </w:t>
      </w:r>
      <w:r w:rsidR="00CA6277">
        <w:rPr>
          <w:rFonts w:cstheme="minorHAnsi"/>
          <w:szCs w:val="24"/>
          <w:lang w:val="en-US"/>
        </w:rPr>
        <w:t xml:space="preserve">is </w:t>
      </w:r>
      <w:r w:rsidR="00511B42" w:rsidRPr="00CA6277">
        <w:rPr>
          <w:rFonts w:cstheme="minorHAnsi"/>
          <w:szCs w:val="24"/>
          <w:lang w:val="en-US"/>
        </w:rPr>
        <w:t>responsible for the rapid and cost-effective oxidation and mineralization of organic pollutants</w:t>
      </w:r>
      <w:r w:rsidR="00874EB6" w:rsidRPr="00874EB6">
        <w:rPr>
          <w:rFonts w:cstheme="minorHAnsi"/>
          <w:szCs w:val="24"/>
          <w:vertAlign w:val="superscript"/>
          <w:lang w:val="en-US"/>
        </w:rPr>
        <w:t>2</w:t>
      </w:r>
      <w:r w:rsidR="00511B42" w:rsidRPr="00CA6277">
        <w:rPr>
          <w:rFonts w:cstheme="minorHAnsi"/>
          <w:szCs w:val="24"/>
          <w:lang w:val="en-US"/>
        </w:rPr>
        <w:t>. The effectiveness of CAP systems</w:t>
      </w:r>
      <w:r w:rsidR="00CA6277">
        <w:rPr>
          <w:rFonts w:cstheme="minorHAnsi"/>
          <w:szCs w:val="24"/>
          <w:lang w:val="en-US"/>
        </w:rPr>
        <w:t xml:space="preserve"> </w:t>
      </w:r>
      <w:r w:rsidR="00511B42" w:rsidRPr="00CA6277">
        <w:rPr>
          <w:rFonts w:eastAsia="Times New Roman" w:cstheme="minorHAnsi"/>
          <w:szCs w:val="24"/>
          <w:lang w:val="en-US"/>
        </w:rPr>
        <w:t xml:space="preserve">regarding the removal of antibiotics </w:t>
      </w:r>
      <w:r w:rsidR="007E3AF6">
        <w:rPr>
          <w:rFonts w:eastAsia="Times New Roman" w:cstheme="minorHAnsi"/>
          <w:szCs w:val="24"/>
          <w:lang w:val="en-US"/>
        </w:rPr>
        <w:t>(</w:t>
      </w:r>
      <w:r w:rsidR="00511B42" w:rsidRPr="00CA6277">
        <w:rPr>
          <w:rFonts w:eastAsia="Times New Roman" w:cstheme="minorHAnsi"/>
          <w:szCs w:val="24"/>
          <w:lang w:val="en-US"/>
        </w:rPr>
        <w:t>fluoroquinolones,</w:t>
      </w:r>
      <w:r w:rsidR="007E3AF6">
        <w:rPr>
          <w:rFonts w:eastAsia="Times New Roman" w:cstheme="minorHAnsi"/>
          <w:szCs w:val="24"/>
          <w:lang w:val="en-US"/>
        </w:rPr>
        <w:t xml:space="preserve"> sulfonamides</w:t>
      </w:r>
      <w:r w:rsidR="00511B42" w:rsidRPr="00CA6277">
        <w:rPr>
          <w:rFonts w:eastAsia="Times New Roman" w:cstheme="minorHAnsi"/>
          <w:szCs w:val="24"/>
          <w:lang w:val="en-US"/>
        </w:rPr>
        <w:t>, etc.</w:t>
      </w:r>
      <w:r w:rsidR="007E3AF6">
        <w:rPr>
          <w:rFonts w:eastAsia="Times New Roman" w:cstheme="minorHAnsi"/>
          <w:szCs w:val="24"/>
          <w:lang w:val="en-US"/>
        </w:rPr>
        <w:t>)</w:t>
      </w:r>
      <w:r w:rsidR="00511B42" w:rsidRPr="00CA6277">
        <w:rPr>
          <w:rFonts w:eastAsia="Times New Roman" w:cstheme="minorHAnsi"/>
          <w:szCs w:val="24"/>
          <w:lang w:val="en-US"/>
        </w:rPr>
        <w:t xml:space="preserve"> from water has been </w:t>
      </w:r>
      <w:r w:rsidR="00CA6277">
        <w:rPr>
          <w:rFonts w:eastAsia="Times New Roman" w:cstheme="minorHAnsi"/>
          <w:szCs w:val="24"/>
          <w:lang w:val="en-US"/>
        </w:rPr>
        <w:t xml:space="preserve">previously </w:t>
      </w:r>
      <w:r w:rsidR="00511B42" w:rsidRPr="00CA6277">
        <w:rPr>
          <w:rFonts w:eastAsia="Times New Roman" w:cstheme="minorHAnsi"/>
          <w:szCs w:val="24"/>
          <w:lang w:val="en-US"/>
        </w:rPr>
        <w:t>investigated</w:t>
      </w:r>
      <w:r w:rsidR="00511B42" w:rsidRPr="00CA6277">
        <w:rPr>
          <w:rFonts w:cstheme="minorHAnsi"/>
          <w:szCs w:val="24"/>
          <w:lang w:val="en-US"/>
        </w:rPr>
        <w:fldChar w:fldCharType="begin">
          <w:fldData xml:space="preserve">PEVuZE5vdGU+PENpdGU+PEF1dGhvcj5LaW08L0F1dGhvcj48WWVhcj4yMDEzPC9ZZWFyPjxSZWNO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</w:fldData>
        </w:fldChar>
      </w:r>
      <w:r w:rsidR="00511B42" w:rsidRPr="00CA6277">
        <w:rPr>
          <w:rFonts w:cstheme="minorHAnsi"/>
          <w:szCs w:val="24"/>
          <w:lang w:val="en-US"/>
        </w:rPr>
        <w:instrText xml:space="preserve"> ADDIN EN.CITE </w:instrText>
      </w:r>
      <w:r w:rsidR="00511B42" w:rsidRPr="00CA6277">
        <w:rPr>
          <w:rFonts w:cstheme="minorHAnsi"/>
          <w:szCs w:val="24"/>
          <w:lang w:val="en-US"/>
        </w:rPr>
        <w:fldChar w:fldCharType="begin">
          <w:fldData xml:space="preserve">PEVuZE5vdGU+PENpdGU+PEF1dGhvcj5LaW08L0F1dGhvcj48WWVhcj4yMDEzPC9ZZWFyPjxSZWNO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</w:fldData>
        </w:fldChar>
      </w:r>
      <w:r w:rsidR="00511B42" w:rsidRPr="00CA6277">
        <w:rPr>
          <w:rFonts w:cstheme="minorHAnsi"/>
          <w:szCs w:val="24"/>
          <w:lang w:val="en-US"/>
        </w:rPr>
        <w:instrText xml:space="preserve"> ADDIN EN.CITE.DATA </w:instrText>
      </w:r>
      <w:r w:rsidR="00511B42" w:rsidRPr="00CA6277">
        <w:rPr>
          <w:rFonts w:cstheme="minorHAnsi"/>
          <w:szCs w:val="24"/>
          <w:lang w:val="en-US"/>
        </w:rPr>
      </w:r>
      <w:r w:rsidR="00511B42" w:rsidRPr="00CA6277">
        <w:rPr>
          <w:rFonts w:cstheme="minorHAnsi"/>
          <w:szCs w:val="24"/>
          <w:lang w:val="en-US"/>
        </w:rPr>
        <w:fldChar w:fldCharType="end"/>
      </w:r>
      <w:r w:rsidR="00511B42" w:rsidRPr="00CA6277">
        <w:rPr>
          <w:rFonts w:cstheme="minorHAnsi"/>
          <w:szCs w:val="24"/>
          <w:lang w:val="en-US"/>
        </w:rPr>
      </w:r>
      <w:r w:rsidR="00511B42" w:rsidRPr="00CA6277">
        <w:rPr>
          <w:rFonts w:cstheme="minorHAnsi"/>
          <w:szCs w:val="24"/>
          <w:lang w:val="en-US"/>
        </w:rPr>
        <w:fldChar w:fldCharType="end"/>
      </w:r>
      <w:r w:rsidR="00511B42" w:rsidRPr="00CA6277">
        <w:rPr>
          <w:rFonts w:eastAsia="Times New Roman" w:cstheme="minorHAnsi"/>
          <w:szCs w:val="24"/>
          <w:lang w:val="en-US"/>
        </w:rPr>
        <w:t>.</w:t>
      </w:r>
      <w:r w:rsidR="00511B42" w:rsidRPr="00CA6277">
        <w:rPr>
          <w:rFonts w:cstheme="minorHAnsi"/>
          <w:szCs w:val="24"/>
          <w:lang w:val="en-US"/>
        </w:rPr>
        <w:t xml:space="preserve"> However, to the best of our knowledge, there is only one recent report on </w:t>
      </w:r>
      <w:r w:rsidR="007E3AF6">
        <w:rPr>
          <w:rFonts w:cstheme="minorHAnsi"/>
          <w:szCs w:val="24"/>
          <w:lang w:val="en-US"/>
        </w:rPr>
        <w:t>CAP</w:t>
      </w:r>
      <w:r w:rsidR="00511B42" w:rsidRPr="00CA6277">
        <w:rPr>
          <w:rFonts w:cstheme="minorHAnsi"/>
          <w:szCs w:val="24"/>
          <w:lang w:val="en-US"/>
        </w:rPr>
        <w:t xml:space="preserve"> degradation of cefixime</w:t>
      </w:r>
      <w:r w:rsidR="00874EB6">
        <w:rPr>
          <w:rFonts w:cstheme="minorHAnsi"/>
          <w:szCs w:val="24"/>
          <w:vertAlign w:val="superscript"/>
          <w:lang w:val="en-US"/>
        </w:rPr>
        <w:t>3</w:t>
      </w:r>
      <w:r w:rsidR="00511B42" w:rsidRPr="00CA6277">
        <w:rPr>
          <w:rFonts w:cstheme="minorHAnsi"/>
          <w:szCs w:val="24"/>
          <w:lang w:val="en-US"/>
        </w:rPr>
        <w:t xml:space="preserve"> whereas </w:t>
      </w:r>
      <w:r w:rsidR="00CA6277">
        <w:rPr>
          <w:rFonts w:cstheme="minorHAnsi"/>
          <w:szCs w:val="24"/>
          <w:lang w:val="en-US"/>
        </w:rPr>
        <w:t xml:space="preserve">there are no references </w:t>
      </w:r>
      <w:r w:rsidR="00CA6277">
        <w:rPr>
          <w:rFonts w:cstheme="minorHAnsi"/>
          <w:lang w:val="en-US"/>
        </w:rPr>
        <w:t>on</w:t>
      </w:r>
      <w:r w:rsidR="00511B42" w:rsidRPr="00CA6277">
        <w:rPr>
          <w:rFonts w:cstheme="minorHAnsi"/>
          <w:lang w:val="en-US"/>
        </w:rPr>
        <w:t xml:space="preserve"> other commonly used cephalosporins such as cephalexin and cefazolin. </w:t>
      </w:r>
      <w:r w:rsidR="00AB7067" w:rsidRPr="00CA6277">
        <w:rPr>
          <w:rFonts w:cstheme="minorHAnsi"/>
        </w:rPr>
        <w:t xml:space="preserve">In this study, </w:t>
      </w:r>
      <w:r w:rsidR="00CA6277" w:rsidRPr="00CA6277">
        <w:rPr>
          <w:rFonts w:cstheme="minorHAnsi"/>
        </w:rPr>
        <w:t>for the degradation kinetics of antibiotics cephalexin and cefazolin</w:t>
      </w:r>
      <w:r w:rsidR="00CA6277">
        <w:rPr>
          <w:rFonts w:cstheme="minorHAnsi"/>
        </w:rPr>
        <w:t>,</w:t>
      </w:r>
      <w:r w:rsidR="00CA6277" w:rsidRPr="00CA6277">
        <w:rPr>
          <w:rFonts w:cstheme="minorHAnsi"/>
        </w:rPr>
        <w:t xml:space="preserve"> </w:t>
      </w:r>
      <w:r w:rsidR="00AB7067" w:rsidRPr="00CA6277">
        <w:rPr>
          <w:rFonts w:cstheme="minorHAnsi"/>
        </w:rPr>
        <w:t xml:space="preserve">a gas-liquid dielectric barrier discharge (NSP-DBD) plasma reactor </w:t>
      </w:r>
      <w:r w:rsidR="00CA6277" w:rsidRPr="00CA6277">
        <w:rPr>
          <w:rFonts w:cstheme="minorHAnsi"/>
        </w:rPr>
        <w:t>drive</w:t>
      </w:r>
      <w:r w:rsidR="00CA6277">
        <w:rPr>
          <w:rFonts w:cstheme="minorHAnsi"/>
        </w:rPr>
        <w:t xml:space="preserve">n by nanosecond pulsed voltage generator </w:t>
      </w:r>
      <w:r w:rsidR="00CA6277" w:rsidRPr="00CA6277">
        <w:rPr>
          <w:rFonts w:cstheme="minorHAnsi"/>
        </w:rPr>
        <w:t>in order to achieve rapid generation of plasma species (rising time about 4 ns)</w:t>
      </w:r>
      <w:r w:rsidR="00CA6277">
        <w:rPr>
          <w:rFonts w:cstheme="minorHAnsi"/>
        </w:rPr>
        <w:t xml:space="preserve"> </w:t>
      </w:r>
      <w:r w:rsidR="00AB7067" w:rsidRPr="00CA6277">
        <w:rPr>
          <w:rFonts w:cstheme="minorHAnsi"/>
        </w:rPr>
        <w:t xml:space="preserve">was used. </w:t>
      </w:r>
      <w:r w:rsidR="00CA6277" w:rsidRPr="00CA6277">
        <w:rPr>
          <w:rFonts w:cstheme="minorHAnsi"/>
          <w:szCs w:val="24"/>
          <w:lang w:val="en-US"/>
        </w:rPr>
        <w:t xml:space="preserve">Several critical parameters affecting cephalosporins’ degradation efficiency (treatment time, pulse voltage/frequency, energy yield, plasma gas, water properties, initial pollutant concentration) were investigated in order to establish the optimum operational conditions with the highest energy efficiency. </w:t>
      </w:r>
      <w:r w:rsidR="00557A74" w:rsidRPr="00CA6277">
        <w:rPr>
          <w:rFonts w:cstheme="minorHAnsi"/>
        </w:rPr>
        <w:t xml:space="preserve">Complete removal of cephalexin and cefazolin was achieved under the optimum conditions after 20 min. </w:t>
      </w:r>
      <w:r w:rsidR="00511B42" w:rsidRPr="00CA6277">
        <w:rPr>
          <w:rFonts w:cstheme="minorHAnsi"/>
          <w:szCs w:val="24"/>
          <w:lang w:val="en-US"/>
        </w:rPr>
        <w:t xml:space="preserve">In parallel, the degradation mechanisms </w:t>
      </w:r>
      <w:r w:rsidR="00CA6277" w:rsidRPr="00CA6277">
        <w:rPr>
          <w:rFonts w:cstheme="minorHAnsi"/>
          <w:szCs w:val="24"/>
          <w:lang w:val="en-US"/>
        </w:rPr>
        <w:t>were analyzed in depth.</w:t>
      </w:r>
      <w:r w:rsidR="00511B42" w:rsidRPr="00CA6277">
        <w:rPr>
          <w:rFonts w:cstheme="minorHAnsi"/>
        </w:rPr>
        <w:t>The u</w:t>
      </w:r>
      <w:r w:rsidR="00AB7067" w:rsidRPr="00CA6277">
        <w:rPr>
          <w:rFonts w:cstheme="minorHAnsi"/>
        </w:rPr>
        <w:t xml:space="preserve">se of appropriate scavengers </w:t>
      </w:r>
      <w:r w:rsidR="007E3AF6">
        <w:rPr>
          <w:rFonts w:cstheme="minorHAnsi"/>
        </w:rPr>
        <w:t xml:space="preserve">revealed that </w:t>
      </w:r>
      <w:r w:rsidR="00AB7067" w:rsidRPr="00CA6277">
        <w:rPr>
          <w:rFonts w:cstheme="minorHAnsi"/>
          <w:vertAlign w:val="superscript"/>
        </w:rPr>
        <w:t>.</w:t>
      </w:r>
      <w:r w:rsidR="00AB7067" w:rsidRPr="00CA6277">
        <w:rPr>
          <w:rFonts w:cstheme="minorHAnsi"/>
        </w:rPr>
        <w:t xml:space="preserve">OH and </w:t>
      </w:r>
      <w:r w:rsidR="00AB7067" w:rsidRPr="00CA6277">
        <w:rPr>
          <w:rFonts w:cstheme="minorHAnsi"/>
          <w:vertAlign w:val="superscript"/>
        </w:rPr>
        <w:t>1</w:t>
      </w:r>
      <w:r w:rsidR="00AB7067" w:rsidRPr="00CA6277">
        <w:rPr>
          <w:rFonts w:cstheme="minorHAnsi"/>
        </w:rPr>
        <w:t>O</w:t>
      </w:r>
      <w:r w:rsidR="00AB7067" w:rsidRPr="00CA6277">
        <w:rPr>
          <w:rFonts w:cstheme="minorHAnsi"/>
          <w:vertAlign w:val="subscript"/>
        </w:rPr>
        <w:t>2</w:t>
      </w:r>
      <w:r w:rsidR="007E3AF6">
        <w:rPr>
          <w:rFonts w:cstheme="minorHAnsi"/>
          <w:vertAlign w:val="subscript"/>
        </w:rPr>
        <w:t xml:space="preserve"> </w:t>
      </w:r>
      <w:r w:rsidR="007E3AF6">
        <w:rPr>
          <w:rFonts w:cstheme="minorHAnsi"/>
        </w:rPr>
        <w:t>gover</w:t>
      </w:r>
      <w:r w:rsidR="006C199A">
        <w:rPr>
          <w:rFonts w:cstheme="minorHAnsi"/>
        </w:rPr>
        <w:t>n</w:t>
      </w:r>
      <w:r w:rsidR="007E3AF6">
        <w:rPr>
          <w:rFonts w:cstheme="minorHAnsi"/>
        </w:rPr>
        <w:t xml:space="preserve"> the degradation process</w:t>
      </w:r>
      <w:r w:rsidR="00AB7067" w:rsidRPr="00CA6277">
        <w:rPr>
          <w:rFonts w:cstheme="minorHAnsi"/>
        </w:rPr>
        <w:t xml:space="preserve">. Experiments with different gases were also performed and it was observed that the oxygen and air discharges </w:t>
      </w:r>
      <w:r w:rsidR="006C199A">
        <w:rPr>
          <w:rFonts w:cstheme="minorHAnsi"/>
        </w:rPr>
        <w:t>acted similarly</w:t>
      </w:r>
      <w:r w:rsidR="00AB7067" w:rsidRPr="00CA6277">
        <w:rPr>
          <w:rFonts w:cstheme="minorHAnsi"/>
        </w:rPr>
        <w:t xml:space="preserve"> while the nitrogen discharge</w:t>
      </w:r>
      <w:r w:rsidR="006C199A">
        <w:rPr>
          <w:rFonts w:cstheme="minorHAnsi"/>
        </w:rPr>
        <w:t>s</w:t>
      </w:r>
      <w:r w:rsidR="00AB7067" w:rsidRPr="00CA6277">
        <w:rPr>
          <w:rFonts w:cstheme="minorHAnsi"/>
        </w:rPr>
        <w:t xml:space="preserve"> </w:t>
      </w:r>
      <w:r w:rsidR="006C199A">
        <w:rPr>
          <w:rFonts w:cstheme="minorHAnsi"/>
        </w:rPr>
        <w:t>resulted</w:t>
      </w:r>
      <w:r w:rsidR="00AB7067" w:rsidRPr="00CA6277">
        <w:rPr>
          <w:rFonts w:cstheme="minorHAnsi"/>
        </w:rPr>
        <w:t xml:space="preserve"> </w:t>
      </w:r>
      <w:r w:rsidR="006C199A">
        <w:rPr>
          <w:rFonts w:cstheme="minorHAnsi"/>
        </w:rPr>
        <w:t>reduced</w:t>
      </w:r>
      <w:r w:rsidR="00AB7067" w:rsidRPr="00CA6277">
        <w:rPr>
          <w:rFonts w:cstheme="minorHAnsi"/>
        </w:rPr>
        <w:t xml:space="preserve"> degradation efficiency</w:t>
      </w:r>
      <w:r w:rsidR="006C199A">
        <w:rPr>
          <w:rFonts w:cstheme="minorHAnsi"/>
        </w:rPr>
        <w:t xml:space="preserve">, </w:t>
      </w:r>
      <w:r w:rsidR="00511B42" w:rsidRPr="00CA6277">
        <w:rPr>
          <w:rFonts w:cstheme="minorHAnsi"/>
        </w:rPr>
        <w:t>indicating that ROS species prevail on the process</w:t>
      </w:r>
      <w:r w:rsidR="00AB7067" w:rsidRPr="00CA6277">
        <w:rPr>
          <w:rFonts w:cstheme="minorHAnsi"/>
        </w:rPr>
        <w:t>.</w:t>
      </w:r>
      <w:r w:rsidR="00511B42" w:rsidRPr="00CA6277">
        <w:rPr>
          <w:rFonts w:cstheme="minorHAnsi"/>
        </w:rPr>
        <w:t xml:space="preserve"> </w:t>
      </w:r>
      <w:r w:rsidR="00CA6277" w:rsidRPr="00CA6277">
        <w:rPr>
          <w:rFonts w:cstheme="minorHAnsi"/>
        </w:rPr>
        <w:t xml:space="preserve">The degradation intermediates </w:t>
      </w:r>
      <w:r w:rsidR="00D3048C" w:rsidRPr="00CA6277">
        <w:rPr>
          <w:rFonts w:cstheme="minorHAnsi"/>
        </w:rPr>
        <w:t>of both cephalexin and cefazolin</w:t>
      </w:r>
      <w:r w:rsidR="00D3048C">
        <w:rPr>
          <w:rFonts w:cstheme="minorHAnsi"/>
        </w:rPr>
        <w:t xml:space="preserve"> along with</w:t>
      </w:r>
      <w:r w:rsidR="00D3048C" w:rsidRPr="00CA6277">
        <w:rPr>
          <w:rFonts w:cstheme="minorHAnsi"/>
        </w:rPr>
        <w:t xml:space="preserve"> their potential toxicity was determined</w:t>
      </w:r>
      <w:r w:rsidR="00D3048C" w:rsidRPr="00CA6277">
        <w:rPr>
          <w:rFonts w:cstheme="minorHAnsi"/>
        </w:rPr>
        <w:t xml:space="preserve"> </w:t>
      </w:r>
      <w:r w:rsidR="00CA6277" w:rsidRPr="00CA6277">
        <w:rPr>
          <w:rFonts w:cstheme="minorHAnsi"/>
        </w:rPr>
        <w:t xml:space="preserve">and </w:t>
      </w:r>
      <w:r w:rsidR="00D3048C">
        <w:rPr>
          <w:rFonts w:cstheme="minorHAnsi"/>
        </w:rPr>
        <w:t>possible d</w:t>
      </w:r>
      <w:r w:rsidR="00CA6277" w:rsidRPr="00CA6277">
        <w:rPr>
          <w:rFonts w:cstheme="minorHAnsi"/>
        </w:rPr>
        <w:t>egradation pathway</w:t>
      </w:r>
      <w:r w:rsidR="00D3048C">
        <w:rPr>
          <w:rFonts w:cstheme="minorHAnsi"/>
        </w:rPr>
        <w:t>s were proposed</w:t>
      </w:r>
      <w:bookmarkStart w:id="3" w:name="_GoBack"/>
      <w:bookmarkEnd w:id="3"/>
      <w:r w:rsidR="00CA6277" w:rsidRPr="00CA6277">
        <w:rPr>
          <w:rFonts w:cstheme="minorHAnsi"/>
        </w:rPr>
        <w:t xml:space="preserve">. </w:t>
      </w:r>
      <w:r w:rsidR="00AB7067" w:rsidRPr="00CA6277">
        <w:rPr>
          <w:rFonts w:cstheme="minorHAnsi"/>
        </w:rPr>
        <w:t xml:space="preserve">The complete degradation of cephalexin and cefazolin in water at high-energy yield, suggests that the gas-liquid </w:t>
      </w:r>
      <w:r w:rsidR="006C199A">
        <w:rPr>
          <w:rFonts w:cstheme="minorHAnsi"/>
        </w:rPr>
        <w:t>NSP</w:t>
      </w:r>
      <w:r w:rsidR="00AB7067" w:rsidRPr="00CA6277">
        <w:rPr>
          <w:rFonts w:cstheme="minorHAnsi"/>
        </w:rPr>
        <w:t>-DBD system has the potential to be an extremely cost-effective technology for the treatment of wastewater</w:t>
      </w:r>
      <w:r w:rsidR="00CA6277" w:rsidRPr="00CA6277">
        <w:rPr>
          <w:rFonts w:cstheme="minorHAnsi"/>
        </w:rPr>
        <w:t xml:space="preserve"> polluted by antibiotics</w:t>
      </w:r>
      <w:r w:rsidR="00AB7067" w:rsidRPr="00CA6277">
        <w:rPr>
          <w:rFonts w:cstheme="minorHAnsi"/>
        </w:rPr>
        <w:t>.</w:t>
      </w:r>
    </w:p>
    <w:bookmarkEnd w:id="2"/>
    <w:p w14:paraId="10C9CC99" w14:textId="4F9A0DA6" w:rsidR="00511B42" w:rsidRPr="00784DFF" w:rsidRDefault="00557A74" w:rsidP="00511B4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</w:p>
    <w:p w14:paraId="0E1CE1BB" w14:textId="457271BA" w:rsidR="003A60BA" w:rsidRPr="00065F69" w:rsidRDefault="00167BDB" w:rsidP="003A60BA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3A60BA">
        <w:rPr>
          <w:rFonts w:cs="Times New Roman"/>
          <w:b/>
          <w:bCs/>
          <w:szCs w:val="24"/>
          <w:lang w:val="el-GR"/>
        </w:rPr>
        <w:t>:</w:t>
      </w:r>
      <w:r w:rsidR="00DE346C" w:rsidRPr="003A60BA">
        <w:rPr>
          <w:rFonts w:cs="Times New Roman"/>
          <w:b/>
          <w:bCs/>
          <w:szCs w:val="24"/>
          <w:lang w:val="el-GR"/>
        </w:rPr>
        <w:t xml:space="preserve"> </w:t>
      </w:r>
    </w:p>
    <w:p w14:paraId="0B1EF6ED" w14:textId="517DE036" w:rsidR="00065F69" w:rsidRDefault="00AB7067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n-US"/>
        </w:rPr>
      </w:pPr>
      <w:r w:rsidRPr="00AB7067">
        <w:rPr>
          <w:rFonts w:cs="Times New Roman"/>
          <w:bCs/>
          <w:sz w:val="20"/>
          <w:szCs w:val="20"/>
          <w:lang w:val="en-US"/>
        </w:rPr>
        <w:t>Cold atmospheric plasma; Wastewater treatment; Antibiotics; Reactive oxygen and nitrogen species; Cytotoxicity</w:t>
      </w:r>
    </w:p>
    <w:p w14:paraId="6A02AD20" w14:textId="77777777" w:rsidR="00AB7067" w:rsidRPr="003A60BA" w:rsidRDefault="00AB706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126AE1DC" w:rsidR="000E7582" w:rsidRPr="00167BDB" w:rsidRDefault="00167BDB" w:rsidP="00AD4D26">
      <w:pPr>
        <w:spacing w:after="120" w:line="240" w:lineRule="auto"/>
        <w:rPr>
          <w:rFonts w:cs="Times New Roman"/>
          <w:bCs/>
          <w:color w:val="FF0000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REFERENCES </w:t>
      </w:r>
    </w:p>
    <w:p w14:paraId="3B56CE78" w14:textId="79DD972A" w:rsidR="00130EB1" w:rsidRDefault="0027478C" w:rsidP="00AD4D2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A3151">
        <w:rPr>
          <w:rStyle w:val="hps"/>
          <w:rFonts w:cstheme="minorHAnsi"/>
          <w:bCs/>
          <w:sz w:val="20"/>
          <w:szCs w:val="20"/>
          <w:lang w:val="en-US"/>
        </w:rPr>
        <w:t>[1]</w:t>
      </w:r>
      <w:r w:rsidR="00130EB1" w:rsidRPr="00DA3151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sz w:val="20"/>
          <w:szCs w:val="20"/>
        </w:rPr>
        <w:t>C.A. Aggelopoulos</w:t>
      </w:r>
      <w:r w:rsidR="00874EB6">
        <w:rPr>
          <w:rFonts w:cstheme="minorHAnsi"/>
          <w:sz w:val="20"/>
          <w:szCs w:val="20"/>
        </w:rPr>
        <w:t>. (2022)</w:t>
      </w:r>
      <w:r w:rsidR="00874EB6" w:rsidRPr="00874EB6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i/>
          <w:sz w:val="20"/>
          <w:szCs w:val="20"/>
        </w:rPr>
        <w:t>Chem. Eng. J.</w:t>
      </w:r>
      <w:r w:rsidR="00874EB6" w:rsidRPr="00874EB6">
        <w:rPr>
          <w:rFonts w:cstheme="minorHAnsi"/>
          <w:sz w:val="20"/>
          <w:szCs w:val="20"/>
        </w:rPr>
        <w:t xml:space="preserve"> </w:t>
      </w:r>
      <w:r w:rsidR="00874EB6" w:rsidRPr="00874EB6">
        <w:rPr>
          <w:rFonts w:cstheme="minorHAnsi"/>
          <w:i/>
          <w:sz w:val="20"/>
          <w:szCs w:val="20"/>
        </w:rPr>
        <w:t>428</w:t>
      </w:r>
      <w:r w:rsidR="00874EB6">
        <w:rPr>
          <w:rFonts w:cstheme="minorHAnsi"/>
          <w:sz w:val="20"/>
          <w:szCs w:val="20"/>
        </w:rPr>
        <w:t xml:space="preserve">: </w:t>
      </w:r>
      <w:r w:rsidR="00874EB6" w:rsidRPr="00874EB6">
        <w:rPr>
          <w:rFonts w:cstheme="minorHAnsi"/>
          <w:sz w:val="20"/>
          <w:szCs w:val="20"/>
        </w:rPr>
        <w:t>131657.</w:t>
      </w:r>
    </w:p>
    <w:p w14:paraId="28D89AE0" w14:textId="7B553CFB" w:rsidR="00874EB6" w:rsidRDefault="00874EB6" w:rsidP="00AD4D26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[2] </w:t>
      </w:r>
      <w:r w:rsidRPr="00874EB6">
        <w:rPr>
          <w:rFonts w:cstheme="minorHAnsi"/>
          <w:sz w:val="20"/>
          <w:szCs w:val="20"/>
        </w:rPr>
        <w:t>C.A. Aggelopoulos</w:t>
      </w:r>
      <w:r>
        <w:rPr>
          <w:rFonts w:cstheme="minorHAnsi"/>
          <w:sz w:val="20"/>
          <w:szCs w:val="20"/>
        </w:rPr>
        <w:t xml:space="preserve"> et al., (2020)</w:t>
      </w:r>
      <w:r w:rsidRPr="00874EB6">
        <w:rPr>
          <w:rFonts w:cstheme="minorHAnsi"/>
          <w:i/>
          <w:sz w:val="20"/>
          <w:szCs w:val="20"/>
        </w:rPr>
        <w:t xml:space="preserve"> Chem. Eng. J.</w:t>
      </w:r>
      <w:r w:rsidRPr="00874EB6">
        <w:rPr>
          <w:rFonts w:cstheme="minorHAnsi"/>
          <w:sz w:val="20"/>
          <w:szCs w:val="20"/>
        </w:rPr>
        <w:t xml:space="preserve"> </w:t>
      </w:r>
      <w:r w:rsidRPr="003B4C83">
        <w:rPr>
          <w:rFonts w:cstheme="minorHAnsi"/>
          <w:i/>
          <w:sz w:val="20"/>
          <w:szCs w:val="20"/>
        </w:rPr>
        <w:t>398</w:t>
      </w:r>
      <w:r w:rsidR="003B4C83">
        <w:rPr>
          <w:rFonts w:cstheme="minorHAnsi"/>
          <w:sz w:val="20"/>
          <w:szCs w:val="20"/>
        </w:rPr>
        <w:t xml:space="preserve">: </w:t>
      </w:r>
      <w:r w:rsidRPr="00874EB6">
        <w:rPr>
          <w:rFonts w:cstheme="minorHAnsi"/>
          <w:sz w:val="20"/>
          <w:szCs w:val="20"/>
        </w:rPr>
        <w:t>125622.</w:t>
      </w:r>
    </w:p>
    <w:p w14:paraId="1D7BAB28" w14:textId="1694EB7B" w:rsidR="004F7B38" w:rsidRPr="00130EB1" w:rsidRDefault="00874EB6" w:rsidP="003B4C83">
      <w:pPr>
        <w:spacing w:after="1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theme="minorHAnsi"/>
          <w:sz w:val="20"/>
          <w:szCs w:val="20"/>
        </w:rPr>
        <w:t xml:space="preserve">[3] </w:t>
      </w:r>
      <w:r w:rsidRPr="00874EB6">
        <w:rPr>
          <w:rFonts w:cstheme="minorHAnsi"/>
          <w:sz w:val="20"/>
          <w:szCs w:val="20"/>
        </w:rPr>
        <w:t>T. Zhang</w:t>
      </w:r>
      <w:r>
        <w:rPr>
          <w:rFonts w:cstheme="minorHAnsi"/>
          <w:sz w:val="20"/>
          <w:szCs w:val="20"/>
        </w:rPr>
        <w:t xml:space="preserve"> et al. (2021) </w:t>
      </w:r>
      <w:r w:rsidRPr="00874EB6">
        <w:rPr>
          <w:rFonts w:cstheme="minorHAnsi"/>
          <w:i/>
          <w:sz w:val="20"/>
          <w:szCs w:val="20"/>
        </w:rPr>
        <w:t>Chem. Eng. J.</w:t>
      </w:r>
      <w:r w:rsidRPr="00874E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421: </w:t>
      </w:r>
      <w:r w:rsidRPr="00874EB6">
        <w:rPr>
          <w:rFonts w:cstheme="minorHAnsi"/>
          <w:sz w:val="20"/>
          <w:szCs w:val="20"/>
        </w:rPr>
        <w:t>127730.</w:t>
      </w:r>
    </w:p>
    <w:sectPr w:rsidR="004F7B38" w:rsidRPr="00130EB1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019A" w14:textId="77777777" w:rsidR="00E27F53" w:rsidRDefault="00E27F53" w:rsidP="00B10FCD">
      <w:pPr>
        <w:spacing w:after="0" w:line="240" w:lineRule="auto"/>
      </w:pPr>
      <w:r>
        <w:separator/>
      </w:r>
    </w:p>
  </w:endnote>
  <w:endnote w:type="continuationSeparator" w:id="0">
    <w:p w14:paraId="7FDE726E" w14:textId="77777777" w:rsidR="00E27F53" w:rsidRDefault="00E27F5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6C199A" w:rsidRPr="006C199A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284C" w14:textId="77777777" w:rsidR="00E27F53" w:rsidRDefault="00E27F53" w:rsidP="00B10FCD">
      <w:pPr>
        <w:spacing w:after="0" w:line="240" w:lineRule="auto"/>
      </w:pPr>
      <w:r>
        <w:separator/>
      </w:r>
    </w:p>
  </w:footnote>
  <w:footnote w:type="continuationSeparator" w:id="0">
    <w:p w14:paraId="4DB46FF7" w14:textId="77777777" w:rsidR="00E27F53" w:rsidRDefault="00E27F5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F3D"/>
    <w:multiLevelType w:val="hybridMultilevel"/>
    <w:tmpl w:val="3E34A3E0"/>
    <w:lvl w:ilvl="0" w:tplc="4366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E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B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2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5F69"/>
    <w:rsid w:val="000E7582"/>
    <w:rsid w:val="00100F94"/>
    <w:rsid w:val="00130EB1"/>
    <w:rsid w:val="001327BE"/>
    <w:rsid w:val="00134726"/>
    <w:rsid w:val="00137B0D"/>
    <w:rsid w:val="0015620C"/>
    <w:rsid w:val="00167BDB"/>
    <w:rsid w:val="001C14C0"/>
    <w:rsid w:val="001C2237"/>
    <w:rsid w:val="001E6140"/>
    <w:rsid w:val="00257888"/>
    <w:rsid w:val="002607CE"/>
    <w:rsid w:val="0027478C"/>
    <w:rsid w:val="00285498"/>
    <w:rsid w:val="002937B1"/>
    <w:rsid w:val="002938E7"/>
    <w:rsid w:val="002B13CB"/>
    <w:rsid w:val="00325A35"/>
    <w:rsid w:val="00342027"/>
    <w:rsid w:val="00345BC4"/>
    <w:rsid w:val="00377CAF"/>
    <w:rsid w:val="003A60BA"/>
    <w:rsid w:val="003B4C83"/>
    <w:rsid w:val="0041005D"/>
    <w:rsid w:val="00413D88"/>
    <w:rsid w:val="004C04B1"/>
    <w:rsid w:val="004C505B"/>
    <w:rsid w:val="004C6561"/>
    <w:rsid w:val="004E521F"/>
    <w:rsid w:val="004F7B38"/>
    <w:rsid w:val="00511B42"/>
    <w:rsid w:val="00545562"/>
    <w:rsid w:val="00557A74"/>
    <w:rsid w:val="00577CDF"/>
    <w:rsid w:val="005A4565"/>
    <w:rsid w:val="00670DAB"/>
    <w:rsid w:val="00687232"/>
    <w:rsid w:val="006C199A"/>
    <w:rsid w:val="006D71EE"/>
    <w:rsid w:val="00705DF0"/>
    <w:rsid w:val="00710509"/>
    <w:rsid w:val="0074633D"/>
    <w:rsid w:val="007A0B44"/>
    <w:rsid w:val="007E3AF6"/>
    <w:rsid w:val="00825D21"/>
    <w:rsid w:val="00874EB6"/>
    <w:rsid w:val="008A7E68"/>
    <w:rsid w:val="00915963"/>
    <w:rsid w:val="00917DC9"/>
    <w:rsid w:val="00935497"/>
    <w:rsid w:val="009803F2"/>
    <w:rsid w:val="00997EF7"/>
    <w:rsid w:val="009C653D"/>
    <w:rsid w:val="00A84D47"/>
    <w:rsid w:val="00AA4FE7"/>
    <w:rsid w:val="00AB16ED"/>
    <w:rsid w:val="00AB179D"/>
    <w:rsid w:val="00AB24B3"/>
    <w:rsid w:val="00AB7067"/>
    <w:rsid w:val="00AD393E"/>
    <w:rsid w:val="00AD4D26"/>
    <w:rsid w:val="00AF459A"/>
    <w:rsid w:val="00B10FCD"/>
    <w:rsid w:val="00B36AC7"/>
    <w:rsid w:val="00C00187"/>
    <w:rsid w:val="00C04EBD"/>
    <w:rsid w:val="00C07544"/>
    <w:rsid w:val="00C55D63"/>
    <w:rsid w:val="00C8029A"/>
    <w:rsid w:val="00C82846"/>
    <w:rsid w:val="00C84852"/>
    <w:rsid w:val="00CA6277"/>
    <w:rsid w:val="00CF4EEC"/>
    <w:rsid w:val="00D15BF6"/>
    <w:rsid w:val="00D3048C"/>
    <w:rsid w:val="00D56486"/>
    <w:rsid w:val="00D678BE"/>
    <w:rsid w:val="00D82F14"/>
    <w:rsid w:val="00DA3151"/>
    <w:rsid w:val="00DA5472"/>
    <w:rsid w:val="00DD09EE"/>
    <w:rsid w:val="00DE346C"/>
    <w:rsid w:val="00E27F53"/>
    <w:rsid w:val="00E63CAC"/>
    <w:rsid w:val="00E853C3"/>
    <w:rsid w:val="00E87E35"/>
    <w:rsid w:val="00ED5587"/>
    <w:rsid w:val="00ED7AD7"/>
    <w:rsid w:val="00F43B4B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88"/>
    <w:pPr>
      <w:spacing w:after="0" w:line="240" w:lineRule="auto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D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B4B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gelop@iceht.for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E4D0-5963-4FD1-B3E0-DE59C422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caggelop</dc:creator>
  <cp:lastModifiedBy>Christos Aggelopoulos</cp:lastModifiedBy>
  <cp:revision>5</cp:revision>
  <cp:lastPrinted>2016-12-14T08:08:00Z</cp:lastPrinted>
  <dcterms:created xsi:type="dcterms:W3CDTF">2022-01-08T08:35:00Z</dcterms:created>
  <dcterms:modified xsi:type="dcterms:W3CDTF">2022-01-27T10:27:00Z</dcterms:modified>
</cp:coreProperties>
</file>